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E8F" w:rsidRDefault="00E73E8F" w:rsidP="006C6D6D">
      <w:pPr>
        <w:rPr>
          <w:rFonts w:ascii="Arial" w:hAnsi="Arial"/>
          <w:sz w:val="16"/>
        </w:rPr>
      </w:pPr>
    </w:p>
    <w:tbl>
      <w:tblPr>
        <w:tblW w:w="154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093"/>
        <w:gridCol w:w="13375"/>
      </w:tblGrid>
      <w:tr w:rsidR="00AD61C5" w:rsidRPr="00583439" w:rsidTr="00AD61C5">
        <w:trPr>
          <w:cantSplit/>
        </w:trPr>
        <w:tc>
          <w:tcPr>
            <w:tcW w:w="15468" w:type="dxa"/>
            <w:gridSpan w:val="2"/>
            <w:shd w:val="pct12" w:color="008080" w:fill="33CCCC"/>
          </w:tcPr>
          <w:p w:rsidR="00AD61C5" w:rsidRPr="00583439" w:rsidRDefault="00AD61C5" w:rsidP="00AD61C5">
            <w:pPr>
              <w:pStyle w:val="BlockLabel"/>
              <w:rPr>
                <w:rFonts w:ascii="Arial" w:hAnsi="Arial"/>
                <w:lang w:val="en-AU"/>
              </w:rPr>
            </w:pPr>
            <w:r w:rsidRPr="00583439">
              <w:rPr>
                <w:rFonts w:ascii="Arial" w:hAnsi="Arial"/>
                <w:lang w:val="en-AU"/>
              </w:rPr>
              <w:t>MEETING DETAILS</w:t>
            </w:r>
          </w:p>
        </w:tc>
      </w:tr>
      <w:tr w:rsidR="00AD61C5" w:rsidTr="00583439">
        <w:trPr>
          <w:cantSplit/>
        </w:trPr>
        <w:tc>
          <w:tcPr>
            <w:tcW w:w="2093" w:type="dxa"/>
          </w:tcPr>
          <w:p w:rsidR="00AD61C5" w:rsidRPr="005957C0" w:rsidRDefault="00AD61C5">
            <w:pPr>
              <w:rPr>
                <w:rFonts w:ascii="Arial" w:hAnsi="Arial"/>
                <w:sz w:val="22"/>
                <w:szCs w:val="22"/>
              </w:rPr>
            </w:pPr>
            <w:r w:rsidRPr="005957C0">
              <w:rPr>
                <w:rFonts w:ascii="Arial" w:hAnsi="Arial"/>
                <w:b/>
                <w:sz w:val="22"/>
                <w:szCs w:val="22"/>
              </w:rPr>
              <w:t>Date and time:</w:t>
            </w:r>
          </w:p>
        </w:tc>
        <w:tc>
          <w:tcPr>
            <w:tcW w:w="13375" w:type="dxa"/>
          </w:tcPr>
          <w:p w:rsidR="00AD61C5" w:rsidRPr="00D802C4" w:rsidRDefault="00616C82" w:rsidP="00A06951">
            <w:pPr>
              <w:rPr>
                <w:rFonts w:ascii="Arial" w:hAnsi="Arial"/>
                <w:sz w:val="20"/>
              </w:rPr>
            </w:pPr>
            <w:r>
              <w:rPr>
                <w:rFonts w:ascii="Arial" w:hAnsi="Arial"/>
                <w:sz w:val="20"/>
              </w:rPr>
              <w:t xml:space="preserve">9.30am to 2.30pm Friday </w:t>
            </w:r>
            <w:r w:rsidR="00A06951">
              <w:rPr>
                <w:rFonts w:ascii="Arial" w:hAnsi="Arial"/>
                <w:sz w:val="20"/>
              </w:rPr>
              <w:t>15 August</w:t>
            </w:r>
            <w:r>
              <w:rPr>
                <w:rFonts w:ascii="Arial" w:hAnsi="Arial"/>
                <w:sz w:val="20"/>
              </w:rPr>
              <w:t xml:space="preserve"> 2014</w:t>
            </w:r>
          </w:p>
        </w:tc>
      </w:tr>
      <w:tr w:rsidR="00AD61C5" w:rsidTr="00583439">
        <w:trPr>
          <w:cantSplit/>
        </w:trPr>
        <w:tc>
          <w:tcPr>
            <w:tcW w:w="2093" w:type="dxa"/>
          </w:tcPr>
          <w:p w:rsidR="00AD61C5" w:rsidRPr="005957C0" w:rsidRDefault="00AD61C5">
            <w:pPr>
              <w:rPr>
                <w:rFonts w:ascii="Arial" w:hAnsi="Arial"/>
                <w:b/>
                <w:sz w:val="22"/>
                <w:szCs w:val="22"/>
              </w:rPr>
            </w:pPr>
            <w:r w:rsidRPr="005957C0">
              <w:rPr>
                <w:rFonts w:ascii="Arial" w:hAnsi="Arial"/>
                <w:b/>
                <w:sz w:val="22"/>
                <w:szCs w:val="22"/>
              </w:rPr>
              <w:t>Venue:</w:t>
            </w:r>
          </w:p>
        </w:tc>
        <w:tc>
          <w:tcPr>
            <w:tcW w:w="13375" w:type="dxa"/>
          </w:tcPr>
          <w:p w:rsidR="00AD61C5" w:rsidRPr="00D802C4" w:rsidRDefault="00616C82">
            <w:pPr>
              <w:rPr>
                <w:rFonts w:ascii="Arial" w:hAnsi="Arial"/>
                <w:sz w:val="20"/>
              </w:rPr>
            </w:pPr>
            <w:r>
              <w:rPr>
                <w:rFonts w:ascii="Arial" w:hAnsi="Arial"/>
                <w:sz w:val="20"/>
              </w:rPr>
              <w:t>Conference Room 3, Manukau Super Clinic, 901 Great South Road, Manurewa</w:t>
            </w:r>
          </w:p>
        </w:tc>
      </w:tr>
    </w:tbl>
    <w:p w:rsidR="00E73E8F" w:rsidRDefault="00E73E8F">
      <w:pPr>
        <w:rPr>
          <w:rFonts w:ascii="Arial" w:hAnsi="Arial"/>
          <w:sz w:val="16"/>
        </w:rPr>
      </w:pPr>
    </w:p>
    <w:tbl>
      <w:tblPr>
        <w:tblW w:w="15486" w:type="dxa"/>
        <w:tblInd w:w="-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2"/>
        <w:gridCol w:w="2101"/>
        <w:gridCol w:w="13367"/>
        <w:gridCol w:w="6"/>
      </w:tblGrid>
      <w:tr w:rsidR="00616C82" w:rsidRPr="00583439" w:rsidTr="00616C82">
        <w:trPr>
          <w:gridBefore w:val="1"/>
          <w:gridAfter w:val="1"/>
          <w:wBefore w:w="12" w:type="dxa"/>
          <w:wAfter w:w="6" w:type="dxa"/>
          <w:cantSplit/>
        </w:trPr>
        <w:tc>
          <w:tcPr>
            <w:tcW w:w="15468" w:type="dxa"/>
            <w:gridSpan w:val="2"/>
            <w:shd w:val="pct12" w:color="008080" w:fill="33CCCC"/>
          </w:tcPr>
          <w:p w:rsidR="00616C82" w:rsidRPr="00583439" w:rsidRDefault="00616C82" w:rsidP="00616C82">
            <w:pPr>
              <w:pStyle w:val="BlockLabel"/>
              <w:rPr>
                <w:rFonts w:ascii="Arial" w:hAnsi="Arial"/>
                <w:lang w:val="en-AU"/>
              </w:rPr>
            </w:pPr>
            <w:r>
              <w:rPr>
                <w:rFonts w:ascii="Arial" w:hAnsi="Arial"/>
                <w:lang w:val="en-AU"/>
              </w:rPr>
              <w:t>Committee Members</w:t>
            </w:r>
          </w:p>
        </w:tc>
      </w:tr>
      <w:tr w:rsidR="00616C82" w:rsidTr="00616C82">
        <w:trPr>
          <w:cantSplit/>
          <w:trHeight w:val="277"/>
        </w:trPr>
        <w:tc>
          <w:tcPr>
            <w:tcW w:w="15486" w:type="dxa"/>
            <w:gridSpan w:val="4"/>
          </w:tcPr>
          <w:p w:rsidR="00616C82" w:rsidRPr="0029055A" w:rsidRDefault="00616C82" w:rsidP="002302D4">
            <w:pPr>
              <w:rPr>
                <w:rFonts w:ascii="Arial" w:hAnsi="Arial"/>
                <w:sz w:val="20"/>
              </w:rPr>
            </w:pPr>
            <w:r>
              <w:rPr>
                <w:rFonts w:ascii="Arial" w:hAnsi="Arial"/>
                <w:sz w:val="20"/>
              </w:rPr>
              <w:t xml:space="preserve">Murray Leikis (Chairperson), </w:t>
            </w:r>
            <w:r w:rsidR="004E7998" w:rsidRPr="00490F5C">
              <w:rPr>
                <w:rFonts w:ascii="Arial" w:hAnsi="Arial" w:cs="Arial"/>
                <w:bCs/>
                <w:color w:val="000000"/>
                <w:sz w:val="20"/>
              </w:rPr>
              <w:t>David McGregor</w:t>
            </w:r>
            <w:r w:rsidR="004E7998">
              <w:rPr>
                <w:rFonts w:ascii="Arial" w:hAnsi="Arial" w:cs="Arial"/>
                <w:bCs/>
                <w:color w:val="000000"/>
                <w:sz w:val="20"/>
              </w:rPr>
              <w:t xml:space="preserve">, </w:t>
            </w:r>
            <w:r w:rsidR="004E7998" w:rsidRPr="00490F5C">
              <w:rPr>
                <w:rFonts w:ascii="Arial" w:hAnsi="Arial" w:cs="Arial"/>
                <w:bCs/>
                <w:color w:val="000000"/>
                <w:sz w:val="20"/>
              </w:rPr>
              <w:t>Michael Papesch</w:t>
            </w:r>
            <w:r w:rsidR="004E7998">
              <w:rPr>
                <w:rFonts w:ascii="Arial" w:hAnsi="Arial" w:cs="Arial"/>
                <w:bCs/>
                <w:color w:val="000000"/>
                <w:sz w:val="20"/>
              </w:rPr>
              <w:t xml:space="preserve">, </w:t>
            </w:r>
            <w:r w:rsidR="004E7998" w:rsidRPr="00490F5C">
              <w:rPr>
                <w:rFonts w:ascii="Arial" w:hAnsi="Arial" w:cs="Arial"/>
                <w:bCs/>
                <w:color w:val="000000"/>
                <w:sz w:val="20"/>
              </w:rPr>
              <w:t>Rachael Walker</w:t>
            </w:r>
            <w:r w:rsidR="004E7998">
              <w:rPr>
                <w:rFonts w:ascii="Arial" w:hAnsi="Arial" w:cs="Arial"/>
                <w:bCs/>
                <w:color w:val="000000"/>
                <w:sz w:val="20"/>
              </w:rPr>
              <w:t xml:space="preserve">, </w:t>
            </w:r>
            <w:r w:rsidR="004E7998" w:rsidRPr="00490F5C">
              <w:rPr>
                <w:rFonts w:ascii="Arial" w:hAnsi="Arial" w:cs="Arial"/>
                <w:bCs/>
                <w:color w:val="000000"/>
                <w:sz w:val="20"/>
              </w:rPr>
              <w:t>Tonya Kara</w:t>
            </w:r>
            <w:r w:rsidR="004E7998">
              <w:rPr>
                <w:rFonts w:ascii="Arial" w:hAnsi="Arial" w:cs="Arial"/>
                <w:bCs/>
                <w:color w:val="000000"/>
                <w:sz w:val="20"/>
              </w:rPr>
              <w:t>,</w:t>
            </w:r>
            <w:r w:rsidR="004E7998" w:rsidRPr="00490F5C">
              <w:rPr>
                <w:rFonts w:ascii="Arial" w:hAnsi="Arial" w:cs="Arial"/>
                <w:bCs/>
                <w:color w:val="000000"/>
                <w:sz w:val="20"/>
              </w:rPr>
              <w:t xml:space="preserve"> </w:t>
            </w:r>
            <w:r w:rsidR="004E7998">
              <w:rPr>
                <w:rFonts w:ascii="Arial" w:hAnsi="Arial" w:cs="Arial"/>
                <w:bCs/>
                <w:color w:val="000000"/>
                <w:sz w:val="20"/>
              </w:rPr>
              <w:t>K</w:t>
            </w:r>
            <w:r w:rsidR="004E7998" w:rsidRPr="00576054">
              <w:rPr>
                <w:rFonts w:ascii="Arial" w:hAnsi="Arial" w:cs="Arial"/>
                <w:bCs/>
                <w:color w:val="000000"/>
                <w:sz w:val="20"/>
              </w:rPr>
              <w:t>ay</w:t>
            </w:r>
            <w:r w:rsidR="004E7998">
              <w:rPr>
                <w:rFonts w:ascii="Arial" w:hAnsi="Arial" w:cs="Arial"/>
                <w:bCs/>
                <w:color w:val="000000"/>
                <w:sz w:val="20"/>
              </w:rPr>
              <w:t xml:space="preserve"> M</w:t>
            </w:r>
            <w:r w:rsidR="004E7998" w:rsidRPr="00576054">
              <w:rPr>
                <w:rFonts w:ascii="Arial" w:hAnsi="Arial" w:cs="Arial"/>
                <w:bCs/>
                <w:color w:val="000000"/>
                <w:sz w:val="20"/>
              </w:rPr>
              <w:t>c</w:t>
            </w:r>
            <w:r w:rsidR="004E7998">
              <w:rPr>
                <w:rFonts w:ascii="Arial" w:hAnsi="Arial" w:cs="Arial"/>
                <w:bCs/>
                <w:color w:val="000000"/>
                <w:sz w:val="20"/>
              </w:rPr>
              <w:t>L</w:t>
            </w:r>
            <w:r w:rsidR="004E7998" w:rsidRPr="00576054">
              <w:rPr>
                <w:rFonts w:ascii="Arial" w:hAnsi="Arial" w:cs="Arial"/>
                <w:bCs/>
                <w:color w:val="000000"/>
                <w:sz w:val="20"/>
              </w:rPr>
              <w:t>aughlin</w:t>
            </w:r>
            <w:r w:rsidR="004E7998">
              <w:rPr>
                <w:rFonts w:ascii="Arial" w:hAnsi="Arial" w:cs="Arial"/>
                <w:bCs/>
                <w:color w:val="000000"/>
                <w:sz w:val="20"/>
              </w:rPr>
              <w:t>, Kelvin Lynn, Fredric Doss, Jo-Anne Deane,</w:t>
            </w:r>
            <w:r w:rsidR="004E7998" w:rsidRPr="00490F5C">
              <w:rPr>
                <w:rFonts w:ascii="Arial" w:hAnsi="Arial" w:cs="Arial"/>
                <w:bCs/>
                <w:color w:val="000000"/>
                <w:sz w:val="20"/>
              </w:rPr>
              <w:t xml:space="preserve"> Nick Polaschek</w:t>
            </w:r>
            <w:r w:rsidR="004E7998">
              <w:rPr>
                <w:rFonts w:ascii="Arial" w:hAnsi="Arial" w:cs="Arial"/>
                <w:bCs/>
                <w:color w:val="000000"/>
                <w:sz w:val="20"/>
              </w:rPr>
              <w:t>, Janine Cochrane,</w:t>
            </w:r>
            <w:r w:rsidR="004E7998" w:rsidRPr="008D52D6">
              <w:rPr>
                <w:rFonts w:ascii="Arial" w:hAnsi="Arial" w:cs="Arial"/>
                <w:bCs/>
                <w:color w:val="000000"/>
                <w:sz w:val="20"/>
              </w:rPr>
              <w:t xml:space="preserve"> </w:t>
            </w:r>
            <w:r w:rsidR="004E7998">
              <w:rPr>
                <w:rFonts w:ascii="Arial" w:hAnsi="Arial" w:cs="Arial"/>
                <w:bCs/>
                <w:color w:val="000000"/>
                <w:sz w:val="20"/>
              </w:rPr>
              <w:t>John Schollum, Ian Dittmer, Chris Hood</w:t>
            </w:r>
          </w:p>
        </w:tc>
      </w:tr>
      <w:tr w:rsidR="004E7998" w:rsidTr="00616C82">
        <w:trPr>
          <w:cantSplit/>
          <w:trHeight w:val="277"/>
        </w:trPr>
        <w:tc>
          <w:tcPr>
            <w:tcW w:w="2113" w:type="dxa"/>
            <w:gridSpan w:val="2"/>
          </w:tcPr>
          <w:p w:rsidR="004E7998" w:rsidRDefault="004E7998" w:rsidP="004E7998">
            <w:pPr>
              <w:rPr>
                <w:rFonts w:ascii="Arial" w:hAnsi="Arial"/>
                <w:b/>
                <w:sz w:val="22"/>
              </w:rPr>
            </w:pPr>
            <w:r>
              <w:rPr>
                <w:rFonts w:ascii="Arial" w:hAnsi="Arial"/>
                <w:b/>
                <w:sz w:val="22"/>
              </w:rPr>
              <w:t>Apologies</w:t>
            </w:r>
          </w:p>
        </w:tc>
        <w:tc>
          <w:tcPr>
            <w:tcW w:w="13373" w:type="dxa"/>
            <w:gridSpan w:val="2"/>
          </w:tcPr>
          <w:p w:rsidR="004E7998" w:rsidRPr="0029055A" w:rsidRDefault="004E7998" w:rsidP="00A06951">
            <w:pPr>
              <w:rPr>
                <w:rFonts w:ascii="Arial" w:hAnsi="Arial"/>
                <w:sz w:val="20"/>
              </w:rPr>
            </w:pPr>
            <w:r>
              <w:rPr>
                <w:rFonts w:ascii="Arial" w:hAnsi="Arial" w:cs="Arial"/>
                <w:bCs/>
                <w:color w:val="000000"/>
                <w:sz w:val="20"/>
              </w:rPr>
              <w:t>Jo-Anne Deane</w:t>
            </w:r>
            <w:r w:rsidR="00A06951">
              <w:rPr>
                <w:rFonts w:ascii="Arial" w:hAnsi="Arial" w:cs="Arial"/>
                <w:bCs/>
                <w:color w:val="000000"/>
                <w:sz w:val="20"/>
              </w:rPr>
              <w:t>, Janine Cochrane</w:t>
            </w:r>
            <w:r w:rsidR="001F0B90">
              <w:rPr>
                <w:rFonts w:ascii="Arial" w:hAnsi="Arial" w:cs="Arial"/>
                <w:bCs/>
                <w:color w:val="000000"/>
                <w:sz w:val="20"/>
              </w:rPr>
              <w:t xml:space="preserve">, </w:t>
            </w:r>
            <w:r w:rsidR="001F0B90" w:rsidRPr="008D52D6">
              <w:rPr>
                <w:rFonts w:ascii="Arial" w:hAnsi="Arial" w:cs="Arial"/>
                <w:bCs/>
                <w:color w:val="000000"/>
                <w:sz w:val="20"/>
              </w:rPr>
              <w:t>Lucia</w:t>
            </w:r>
            <w:r w:rsidR="001F0B90">
              <w:rPr>
                <w:rFonts w:ascii="Arial" w:hAnsi="Arial" w:cs="Arial"/>
                <w:bCs/>
                <w:color w:val="000000"/>
                <w:sz w:val="20"/>
              </w:rPr>
              <w:t xml:space="preserve"> </w:t>
            </w:r>
            <w:r w:rsidR="001F0B90" w:rsidRPr="008D52D6">
              <w:rPr>
                <w:rFonts w:ascii="Arial" w:hAnsi="Arial" w:cs="Arial"/>
                <w:bCs/>
                <w:color w:val="000000"/>
                <w:sz w:val="20"/>
              </w:rPr>
              <w:t>Bercinskas</w:t>
            </w:r>
          </w:p>
        </w:tc>
      </w:tr>
      <w:tr w:rsidR="004E7998" w:rsidTr="00616C82">
        <w:trPr>
          <w:cantSplit/>
          <w:trHeight w:val="98"/>
        </w:trPr>
        <w:tc>
          <w:tcPr>
            <w:tcW w:w="2113" w:type="dxa"/>
            <w:gridSpan w:val="2"/>
          </w:tcPr>
          <w:p w:rsidR="004E7998" w:rsidRDefault="004E7998" w:rsidP="004E7998">
            <w:pPr>
              <w:rPr>
                <w:rFonts w:ascii="Arial" w:hAnsi="Arial"/>
                <w:b/>
                <w:sz w:val="22"/>
              </w:rPr>
            </w:pPr>
            <w:r>
              <w:rPr>
                <w:rFonts w:ascii="Arial" w:hAnsi="Arial"/>
                <w:b/>
                <w:sz w:val="22"/>
              </w:rPr>
              <w:t>By Invitation</w:t>
            </w:r>
          </w:p>
        </w:tc>
        <w:tc>
          <w:tcPr>
            <w:tcW w:w="13373" w:type="dxa"/>
            <w:gridSpan w:val="2"/>
          </w:tcPr>
          <w:p w:rsidR="004E7998" w:rsidRPr="0029055A" w:rsidRDefault="00B626B8" w:rsidP="00B626B8">
            <w:pPr>
              <w:rPr>
                <w:rFonts w:ascii="Arial" w:hAnsi="Arial"/>
                <w:sz w:val="20"/>
              </w:rPr>
            </w:pPr>
            <w:r w:rsidRPr="00A06951">
              <w:rPr>
                <w:rFonts w:ascii="Arial" w:hAnsi="Arial" w:cs="Arial"/>
                <w:bCs/>
                <w:color w:val="000000"/>
                <w:sz w:val="20"/>
              </w:rPr>
              <w:t>Dr Hla Thein, Dr Mark Marsh</w:t>
            </w:r>
            <w:r w:rsidR="00A721DE">
              <w:rPr>
                <w:rFonts w:ascii="Arial" w:hAnsi="Arial" w:cs="Arial"/>
                <w:bCs/>
                <w:color w:val="000000"/>
                <w:sz w:val="20"/>
              </w:rPr>
              <w:t>all</w:t>
            </w:r>
            <w:r w:rsidRPr="00A06951">
              <w:rPr>
                <w:rFonts w:ascii="Arial" w:hAnsi="Arial" w:cs="Arial"/>
                <w:bCs/>
                <w:color w:val="000000"/>
                <w:sz w:val="20"/>
              </w:rPr>
              <w:t xml:space="preserve"> and Catherine Tracy</w:t>
            </w:r>
            <w:r w:rsidRPr="00A721DE">
              <w:rPr>
                <w:rFonts w:ascii="Arial" w:hAnsi="Arial" w:cs="Arial"/>
                <w:bCs/>
                <w:color w:val="000000"/>
                <w:sz w:val="20"/>
              </w:rPr>
              <w:t xml:space="preserve"> </w:t>
            </w:r>
            <w:r w:rsidR="001F0B90" w:rsidRPr="00A721DE">
              <w:rPr>
                <w:rFonts w:ascii="Arial" w:hAnsi="Arial" w:cs="Arial"/>
                <w:bCs/>
                <w:color w:val="000000"/>
                <w:sz w:val="20"/>
              </w:rPr>
              <w:t>Manager</w:t>
            </w:r>
          </w:p>
        </w:tc>
      </w:tr>
      <w:tr w:rsidR="004E7998" w:rsidTr="00616C82">
        <w:trPr>
          <w:cantSplit/>
          <w:trHeight w:val="98"/>
        </w:trPr>
        <w:tc>
          <w:tcPr>
            <w:tcW w:w="2113" w:type="dxa"/>
            <w:gridSpan w:val="2"/>
          </w:tcPr>
          <w:p w:rsidR="004E7998" w:rsidRDefault="004E7998" w:rsidP="004E7998">
            <w:pPr>
              <w:rPr>
                <w:rFonts w:ascii="Arial" w:hAnsi="Arial"/>
                <w:b/>
                <w:sz w:val="22"/>
              </w:rPr>
            </w:pPr>
            <w:r>
              <w:rPr>
                <w:rFonts w:ascii="Arial" w:hAnsi="Arial"/>
                <w:b/>
                <w:sz w:val="22"/>
              </w:rPr>
              <w:t>Minutes Taken By</w:t>
            </w:r>
          </w:p>
        </w:tc>
        <w:tc>
          <w:tcPr>
            <w:tcW w:w="13373" w:type="dxa"/>
            <w:gridSpan w:val="2"/>
          </w:tcPr>
          <w:p w:rsidR="004E7998" w:rsidRPr="0029055A" w:rsidRDefault="004E7998">
            <w:pPr>
              <w:rPr>
                <w:rFonts w:ascii="Arial" w:hAnsi="Arial"/>
                <w:sz w:val="20"/>
              </w:rPr>
            </w:pPr>
            <w:r>
              <w:rPr>
                <w:rFonts w:ascii="Arial" w:hAnsi="Arial"/>
                <w:sz w:val="20"/>
              </w:rPr>
              <w:t>Prue Fieldes</w:t>
            </w:r>
          </w:p>
        </w:tc>
      </w:tr>
    </w:tbl>
    <w:p w:rsidR="0096143A" w:rsidRPr="00B77757" w:rsidRDefault="0096143A">
      <w:pPr>
        <w:rPr>
          <w:rFonts w:ascii="Arial" w:hAnsi="Arial"/>
          <w:sz w:val="20"/>
        </w:rPr>
      </w:pPr>
    </w:p>
    <w:tbl>
      <w:tblPr>
        <w:tblW w:w="1546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678"/>
        <w:gridCol w:w="2124"/>
        <w:gridCol w:w="567"/>
        <w:gridCol w:w="10299"/>
        <w:gridCol w:w="48"/>
        <w:gridCol w:w="1720"/>
        <w:gridCol w:w="32"/>
      </w:tblGrid>
      <w:tr w:rsidR="00E73E8F" w:rsidTr="00AD61C5">
        <w:trPr>
          <w:gridAfter w:val="1"/>
          <w:wAfter w:w="32" w:type="dxa"/>
          <w:tblHeader/>
        </w:trPr>
        <w:tc>
          <w:tcPr>
            <w:tcW w:w="678" w:type="dxa"/>
          </w:tcPr>
          <w:p w:rsidR="00E73E8F" w:rsidRDefault="00E73E8F">
            <w:pPr>
              <w:jc w:val="both"/>
              <w:rPr>
                <w:rFonts w:ascii="Arial" w:hAnsi="Arial"/>
                <w:b/>
                <w:sz w:val="22"/>
              </w:rPr>
            </w:pPr>
            <w:r>
              <w:rPr>
                <w:rFonts w:ascii="Arial" w:hAnsi="Arial"/>
                <w:b/>
                <w:sz w:val="22"/>
              </w:rPr>
              <w:t>No.</w:t>
            </w:r>
          </w:p>
        </w:tc>
        <w:tc>
          <w:tcPr>
            <w:tcW w:w="2691" w:type="dxa"/>
            <w:gridSpan w:val="2"/>
          </w:tcPr>
          <w:p w:rsidR="00E73E8F" w:rsidRDefault="00E73E8F">
            <w:pPr>
              <w:pStyle w:val="Heading2"/>
              <w:rPr>
                <w:sz w:val="22"/>
              </w:rPr>
            </w:pPr>
            <w:r>
              <w:rPr>
                <w:sz w:val="22"/>
              </w:rPr>
              <w:t>Item</w:t>
            </w:r>
          </w:p>
        </w:tc>
        <w:tc>
          <w:tcPr>
            <w:tcW w:w="10347" w:type="dxa"/>
            <w:gridSpan w:val="2"/>
          </w:tcPr>
          <w:p w:rsidR="00E73E8F" w:rsidRDefault="00E73E8F">
            <w:pPr>
              <w:pStyle w:val="Heading2"/>
              <w:rPr>
                <w:sz w:val="22"/>
              </w:rPr>
            </w:pPr>
            <w:r>
              <w:rPr>
                <w:sz w:val="22"/>
              </w:rPr>
              <w:t>Discussion/Action</w:t>
            </w:r>
          </w:p>
        </w:tc>
        <w:tc>
          <w:tcPr>
            <w:tcW w:w="1720" w:type="dxa"/>
          </w:tcPr>
          <w:p w:rsidR="00E73E8F" w:rsidRDefault="00E73E8F">
            <w:pPr>
              <w:rPr>
                <w:rFonts w:ascii="Arial" w:hAnsi="Arial"/>
                <w:b/>
                <w:sz w:val="22"/>
              </w:rPr>
            </w:pPr>
            <w:r>
              <w:rPr>
                <w:rFonts w:ascii="Arial" w:hAnsi="Arial"/>
                <w:b/>
                <w:sz w:val="22"/>
              </w:rPr>
              <w:t>Responsibility</w:t>
            </w:r>
          </w:p>
        </w:tc>
      </w:tr>
      <w:tr w:rsidR="00AD61C5" w:rsidRPr="00583439" w:rsidTr="00AD61C5">
        <w:tblPrEx>
          <w:tblBorders>
            <w:top w:val="single" w:sz="6" w:space="0" w:color="auto"/>
            <w:left w:val="single" w:sz="6" w:space="0" w:color="auto"/>
            <w:bottom w:val="single" w:sz="6" w:space="0" w:color="auto"/>
            <w:right w:val="single" w:sz="6" w:space="0" w:color="auto"/>
          </w:tblBorders>
        </w:tblPrEx>
        <w:trPr>
          <w:cantSplit/>
        </w:trPr>
        <w:tc>
          <w:tcPr>
            <w:tcW w:w="15468" w:type="dxa"/>
            <w:gridSpan w:val="7"/>
            <w:shd w:val="pct12" w:color="008080" w:fill="33CCCC"/>
          </w:tcPr>
          <w:p w:rsidR="00AD61C5" w:rsidRPr="00583439" w:rsidRDefault="00AD61C5" w:rsidP="00AD61C5">
            <w:pPr>
              <w:pStyle w:val="BlockLabel"/>
              <w:rPr>
                <w:rFonts w:ascii="Arial" w:hAnsi="Arial"/>
                <w:lang w:val="en-AU"/>
              </w:rPr>
            </w:pPr>
            <w:r>
              <w:rPr>
                <w:rFonts w:ascii="Arial" w:hAnsi="Arial"/>
                <w:lang w:val="en-AU"/>
              </w:rPr>
              <w:t>Presentation</w:t>
            </w:r>
          </w:p>
        </w:tc>
      </w:tr>
      <w:tr w:rsidR="00AD61C5" w:rsidRPr="00B95F5F" w:rsidTr="00AD61C5">
        <w:trPr>
          <w:gridAfter w:val="1"/>
          <w:wAfter w:w="32" w:type="dxa"/>
        </w:trPr>
        <w:tc>
          <w:tcPr>
            <w:tcW w:w="678" w:type="dxa"/>
          </w:tcPr>
          <w:p w:rsidR="00AD61C5" w:rsidRDefault="00AD61C5">
            <w:pPr>
              <w:ind w:right="34"/>
              <w:jc w:val="center"/>
              <w:rPr>
                <w:rFonts w:ascii="Arial" w:hAnsi="Arial" w:cs="Arial"/>
                <w:sz w:val="20"/>
              </w:rPr>
            </w:pPr>
          </w:p>
        </w:tc>
        <w:tc>
          <w:tcPr>
            <w:tcW w:w="2124" w:type="dxa"/>
          </w:tcPr>
          <w:p w:rsidR="00AD61C5" w:rsidRDefault="00B626B8" w:rsidP="006C6D6D">
            <w:pPr>
              <w:rPr>
                <w:rFonts w:ascii="Arial" w:hAnsi="Arial" w:cs="Arial"/>
                <w:bCs/>
                <w:color w:val="000000"/>
                <w:sz w:val="20"/>
              </w:rPr>
            </w:pPr>
            <w:r>
              <w:rPr>
                <w:rFonts w:ascii="Arial" w:hAnsi="Arial" w:cs="Arial"/>
                <w:bCs/>
                <w:color w:val="000000"/>
                <w:sz w:val="20"/>
              </w:rPr>
              <w:t xml:space="preserve">Dr </w:t>
            </w:r>
            <w:r w:rsidR="00AD61C5">
              <w:rPr>
                <w:rFonts w:ascii="Arial" w:hAnsi="Arial" w:cs="Arial"/>
                <w:bCs/>
                <w:color w:val="000000"/>
                <w:sz w:val="20"/>
              </w:rPr>
              <w:t>Hla Thein</w:t>
            </w:r>
            <w:r>
              <w:rPr>
                <w:rFonts w:ascii="Arial" w:hAnsi="Arial" w:cs="Arial"/>
                <w:bCs/>
                <w:color w:val="000000"/>
                <w:sz w:val="20"/>
              </w:rPr>
              <w:t>, Dr Mark Marshall</w:t>
            </w:r>
            <w:r w:rsidR="00AD61C5">
              <w:rPr>
                <w:rFonts w:ascii="Arial" w:hAnsi="Arial" w:cs="Arial"/>
                <w:bCs/>
                <w:color w:val="000000"/>
                <w:sz w:val="20"/>
              </w:rPr>
              <w:t xml:space="preserve"> + Catherine Tracy</w:t>
            </w:r>
          </w:p>
          <w:p w:rsidR="00F377C1" w:rsidRDefault="00AD61C5" w:rsidP="006C6D6D">
            <w:pPr>
              <w:rPr>
                <w:rFonts w:ascii="Arial" w:hAnsi="Arial" w:cs="Arial"/>
                <w:bCs/>
                <w:color w:val="000000"/>
                <w:sz w:val="20"/>
              </w:rPr>
            </w:pPr>
            <w:r>
              <w:rPr>
                <w:rFonts w:ascii="Arial" w:hAnsi="Arial" w:cs="Arial"/>
                <w:bCs/>
                <w:color w:val="000000"/>
                <w:sz w:val="20"/>
              </w:rPr>
              <w:t>CMDHB</w:t>
            </w:r>
            <w:r w:rsidR="00F377C1">
              <w:rPr>
                <w:rFonts w:ascii="Arial" w:hAnsi="Arial" w:cs="Arial"/>
                <w:bCs/>
                <w:color w:val="000000"/>
                <w:sz w:val="20"/>
              </w:rPr>
              <w:t xml:space="preserve"> – </w:t>
            </w:r>
          </w:p>
          <w:p w:rsidR="00AD61C5" w:rsidRPr="00F377C1" w:rsidRDefault="00AD61C5" w:rsidP="006C6D6D">
            <w:pPr>
              <w:rPr>
                <w:rFonts w:ascii="Arial" w:hAnsi="Arial" w:cs="Arial"/>
                <w:b/>
                <w:sz w:val="20"/>
              </w:rPr>
            </w:pPr>
          </w:p>
        </w:tc>
        <w:tc>
          <w:tcPr>
            <w:tcW w:w="10866" w:type="dxa"/>
            <w:gridSpan w:val="2"/>
          </w:tcPr>
          <w:p w:rsidR="00B626B8" w:rsidRDefault="0079136C" w:rsidP="00B626B8">
            <w:pPr>
              <w:rPr>
                <w:rFonts w:ascii="Arial" w:hAnsi="Arial" w:cs="Arial"/>
                <w:sz w:val="20"/>
              </w:rPr>
            </w:pPr>
            <w:r>
              <w:rPr>
                <w:rFonts w:ascii="Arial" w:hAnsi="Arial" w:cs="Arial"/>
                <w:sz w:val="20"/>
              </w:rPr>
              <w:t xml:space="preserve">The meeting discussed </w:t>
            </w:r>
            <w:r w:rsidR="00B626B8" w:rsidRPr="001F0B90">
              <w:rPr>
                <w:rFonts w:ascii="Arial" w:hAnsi="Arial" w:cs="Arial"/>
                <w:sz w:val="20"/>
              </w:rPr>
              <w:t>the Middlemore policy</w:t>
            </w:r>
            <w:r>
              <w:rPr>
                <w:rFonts w:ascii="Arial" w:hAnsi="Arial" w:cs="Arial"/>
                <w:sz w:val="20"/>
              </w:rPr>
              <w:t xml:space="preserve"> </w:t>
            </w:r>
            <w:r w:rsidR="00B626B8" w:rsidRPr="001F0B90">
              <w:rPr>
                <w:rFonts w:ascii="Arial" w:hAnsi="Arial" w:cs="Arial"/>
                <w:sz w:val="20"/>
              </w:rPr>
              <w:t>for Home First Dialysis.</w:t>
            </w:r>
            <w:r w:rsidR="000507B0">
              <w:rPr>
                <w:rFonts w:ascii="Arial" w:hAnsi="Arial" w:cs="Arial"/>
                <w:sz w:val="20"/>
              </w:rPr>
              <w:t xml:space="preserve">  </w:t>
            </w:r>
            <w:r>
              <w:rPr>
                <w:rFonts w:ascii="Arial" w:hAnsi="Arial" w:cs="Arial"/>
                <w:sz w:val="20"/>
              </w:rPr>
              <w:t xml:space="preserve">The policy was developed </w:t>
            </w:r>
            <w:r w:rsidR="000507B0">
              <w:rPr>
                <w:rFonts w:ascii="Arial" w:hAnsi="Arial" w:cs="Arial"/>
                <w:sz w:val="20"/>
              </w:rPr>
              <w:t xml:space="preserve">to </w:t>
            </w:r>
            <w:r>
              <w:rPr>
                <w:rFonts w:ascii="Arial" w:hAnsi="Arial" w:cs="Arial"/>
                <w:sz w:val="20"/>
              </w:rPr>
              <w:t xml:space="preserve">change the practice within the DHB on dialysis modalities and the discussions with patients on the best dialysis choices.  </w:t>
            </w:r>
            <w:r w:rsidR="000C3ABE">
              <w:rPr>
                <w:rFonts w:ascii="Arial" w:hAnsi="Arial" w:cs="Arial"/>
                <w:sz w:val="20"/>
              </w:rPr>
              <w:t xml:space="preserve">A significant outcome of the policy has been to engage staff </w:t>
            </w:r>
            <w:r w:rsidR="0079040C">
              <w:rPr>
                <w:rFonts w:ascii="Arial" w:hAnsi="Arial" w:cs="Arial"/>
                <w:sz w:val="20"/>
              </w:rPr>
              <w:t xml:space="preserve">on their approach to discussions with patients on their </w:t>
            </w:r>
            <w:r w:rsidR="000C3ABE">
              <w:rPr>
                <w:rFonts w:ascii="Arial" w:hAnsi="Arial" w:cs="Arial"/>
                <w:sz w:val="20"/>
              </w:rPr>
              <w:t xml:space="preserve">dialysis </w:t>
            </w:r>
            <w:r w:rsidR="0079040C">
              <w:rPr>
                <w:rFonts w:ascii="Arial" w:hAnsi="Arial" w:cs="Arial"/>
                <w:sz w:val="20"/>
              </w:rPr>
              <w:t xml:space="preserve">choices. </w:t>
            </w:r>
            <w:r w:rsidR="000C3ABE">
              <w:rPr>
                <w:rFonts w:ascii="Arial" w:hAnsi="Arial" w:cs="Arial"/>
                <w:sz w:val="20"/>
              </w:rPr>
              <w:t xml:space="preserve">The policy </w:t>
            </w:r>
            <w:r w:rsidR="0079040C">
              <w:rPr>
                <w:rFonts w:ascii="Arial" w:hAnsi="Arial" w:cs="Arial"/>
                <w:sz w:val="20"/>
              </w:rPr>
              <w:t xml:space="preserve">has been moderated a </w:t>
            </w:r>
            <w:r w:rsidR="000C3ABE">
              <w:rPr>
                <w:rFonts w:ascii="Arial" w:hAnsi="Arial" w:cs="Arial"/>
                <w:sz w:val="20"/>
              </w:rPr>
              <w:t xml:space="preserve">little </w:t>
            </w:r>
            <w:r w:rsidR="0079040C">
              <w:rPr>
                <w:rFonts w:ascii="Arial" w:hAnsi="Arial" w:cs="Arial"/>
                <w:sz w:val="20"/>
              </w:rPr>
              <w:t xml:space="preserve">as it has developed.  </w:t>
            </w:r>
            <w:r w:rsidR="000C3ABE">
              <w:rPr>
                <w:rFonts w:ascii="Arial" w:hAnsi="Arial" w:cs="Arial"/>
                <w:sz w:val="20"/>
              </w:rPr>
              <w:t>It was felt that in CMDHB there is likely to be a maximum uptake of around 50% home dialysis due to the DHB population mix.</w:t>
            </w:r>
          </w:p>
          <w:p w:rsidR="000C3ABE" w:rsidRDefault="000C3ABE" w:rsidP="00B626B8">
            <w:pPr>
              <w:rPr>
                <w:rFonts w:ascii="Arial" w:hAnsi="Arial" w:cs="Arial"/>
                <w:sz w:val="20"/>
              </w:rPr>
            </w:pPr>
          </w:p>
          <w:p w:rsidR="000C3ABE" w:rsidRDefault="000C3ABE" w:rsidP="00B626B8">
            <w:pPr>
              <w:rPr>
                <w:rFonts w:ascii="Arial" w:hAnsi="Arial" w:cs="Arial"/>
                <w:sz w:val="20"/>
              </w:rPr>
            </w:pPr>
            <w:r>
              <w:rPr>
                <w:rFonts w:ascii="Arial" w:hAnsi="Arial" w:cs="Arial"/>
                <w:sz w:val="20"/>
              </w:rPr>
              <w:t xml:space="preserve">Other changes at CMDHB were the development of the ADAPT protocol which is to insert PD catheters for acute dialysis as a means of starting on a track leading to home dialysis from the time of first </w:t>
            </w:r>
            <w:r w:rsidR="00EC45B6">
              <w:rPr>
                <w:rFonts w:ascii="Arial" w:hAnsi="Arial" w:cs="Arial"/>
                <w:sz w:val="20"/>
              </w:rPr>
              <w:t>presentation</w:t>
            </w:r>
            <w:r>
              <w:rPr>
                <w:rFonts w:ascii="Arial" w:hAnsi="Arial" w:cs="Arial"/>
                <w:sz w:val="20"/>
              </w:rPr>
              <w:t>.  This project is being led by Dr Chris Hood.</w:t>
            </w:r>
          </w:p>
          <w:p w:rsidR="000C3ABE" w:rsidRDefault="000C3ABE" w:rsidP="00B626B8">
            <w:pPr>
              <w:rPr>
                <w:rFonts w:ascii="Arial" w:hAnsi="Arial" w:cs="Arial"/>
                <w:sz w:val="20"/>
              </w:rPr>
            </w:pPr>
          </w:p>
          <w:p w:rsidR="000C3ABE" w:rsidRDefault="000C3ABE" w:rsidP="00B626B8">
            <w:pPr>
              <w:rPr>
                <w:rFonts w:ascii="Arial" w:hAnsi="Arial" w:cs="Arial"/>
                <w:sz w:val="20"/>
              </w:rPr>
            </w:pPr>
            <w:r>
              <w:rPr>
                <w:rFonts w:ascii="Arial" w:hAnsi="Arial" w:cs="Arial"/>
                <w:sz w:val="20"/>
              </w:rPr>
              <w:t>Mark Marshall also commented that there needs to be better training of staff (both Doctors and Nurses) in home dialysis</w:t>
            </w:r>
            <w:r w:rsidR="00E50D48">
              <w:rPr>
                <w:rFonts w:ascii="Arial" w:hAnsi="Arial" w:cs="Arial"/>
                <w:sz w:val="20"/>
              </w:rPr>
              <w:t xml:space="preserve"> and in methods of patient education.  There needs to be better tools available to support pre-dialysis education.</w:t>
            </w:r>
          </w:p>
          <w:p w:rsidR="00AD61C5" w:rsidRDefault="00AD61C5" w:rsidP="00FA2F02">
            <w:pPr>
              <w:rPr>
                <w:rFonts w:ascii="Arial" w:hAnsi="Arial" w:cs="Arial"/>
                <w:sz w:val="20"/>
              </w:rPr>
            </w:pPr>
          </w:p>
          <w:p w:rsidR="002D74A5" w:rsidRPr="001254AF" w:rsidRDefault="0079040C" w:rsidP="0079040C">
            <w:pPr>
              <w:rPr>
                <w:rFonts w:ascii="Arial" w:hAnsi="Arial" w:cs="Arial"/>
                <w:sz w:val="20"/>
              </w:rPr>
            </w:pPr>
            <w:r>
              <w:rPr>
                <w:rFonts w:ascii="Arial" w:hAnsi="Arial" w:cs="Arial"/>
                <w:sz w:val="20"/>
              </w:rPr>
              <w:t xml:space="preserve">The NRAB noted that </w:t>
            </w:r>
            <w:r w:rsidR="00E50D48">
              <w:rPr>
                <w:rFonts w:ascii="Arial" w:hAnsi="Arial" w:cs="Arial"/>
                <w:sz w:val="20"/>
              </w:rPr>
              <w:t>the ‘</w:t>
            </w:r>
            <w:r w:rsidR="002D74A5">
              <w:rPr>
                <w:rFonts w:ascii="Arial" w:hAnsi="Arial" w:cs="Arial"/>
                <w:sz w:val="20"/>
              </w:rPr>
              <w:t>Access to Dialysis</w:t>
            </w:r>
            <w:r w:rsidR="00E50D48">
              <w:rPr>
                <w:rFonts w:ascii="Arial" w:hAnsi="Arial" w:cs="Arial"/>
                <w:sz w:val="20"/>
              </w:rPr>
              <w:t>’ document</w:t>
            </w:r>
            <w:r w:rsidR="002D74A5">
              <w:rPr>
                <w:rFonts w:ascii="Arial" w:hAnsi="Arial" w:cs="Arial"/>
                <w:sz w:val="20"/>
              </w:rPr>
              <w:t xml:space="preserve"> was last </w:t>
            </w:r>
            <w:r w:rsidR="00E50D48">
              <w:rPr>
                <w:rFonts w:ascii="Arial" w:hAnsi="Arial" w:cs="Arial"/>
                <w:sz w:val="20"/>
              </w:rPr>
              <w:t>reviewed</w:t>
            </w:r>
            <w:r w:rsidR="002D74A5">
              <w:rPr>
                <w:rFonts w:ascii="Arial" w:hAnsi="Arial" w:cs="Arial"/>
                <w:sz w:val="20"/>
              </w:rPr>
              <w:t xml:space="preserve"> in 2009</w:t>
            </w:r>
            <w:r>
              <w:rPr>
                <w:rFonts w:ascii="Arial" w:hAnsi="Arial" w:cs="Arial"/>
                <w:sz w:val="20"/>
              </w:rPr>
              <w:t xml:space="preserve">; the </w:t>
            </w:r>
            <w:r w:rsidR="00E50D48">
              <w:rPr>
                <w:rFonts w:ascii="Arial" w:hAnsi="Arial" w:cs="Arial"/>
                <w:sz w:val="20"/>
              </w:rPr>
              <w:t xml:space="preserve">NRAB </w:t>
            </w:r>
            <w:r>
              <w:rPr>
                <w:rFonts w:ascii="Arial" w:hAnsi="Arial" w:cs="Arial"/>
                <w:sz w:val="20"/>
              </w:rPr>
              <w:t xml:space="preserve">considered that it </w:t>
            </w:r>
            <w:r w:rsidR="00E50D48">
              <w:rPr>
                <w:rFonts w:ascii="Arial" w:hAnsi="Arial" w:cs="Arial"/>
                <w:sz w:val="20"/>
              </w:rPr>
              <w:t>should be reviewed again.  Murray to circulate to NRAB members for com</w:t>
            </w:r>
            <w:r>
              <w:rPr>
                <w:rFonts w:ascii="Arial" w:hAnsi="Arial" w:cs="Arial"/>
                <w:sz w:val="20"/>
              </w:rPr>
              <w:t>m</w:t>
            </w:r>
            <w:r w:rsidR="00E50D48">
              <w:rPr>
                <w:rFonts w:ascii="Arial" w:hAnsi="Arial" w:cs="Arial"/>
                <w:sz w:val="20"/>
              </w:rPr>
              <w:t>ent and will lead the review of this.</w:t>
            </w:r>
          </w:p>
        </w:tc>
        <w:tc>
          <w:tcPr>
            <w:tcW w:w="1768" w:type="dxa"/>
            <w:gridSpan w:val="2"/>
          </w:tcPr>
          <w:p w:rsidR="002D74A5" w:rsidRDefault="002D74A5">
            <w:pPr>
              <w:jc w:val="center"/>
              <w:rPr>
                <w:rFonts w:ascii="Arial" w:hAnsi="Arial" w:cs="Arial"/>
                <w:b/>
                <w:sz w:val="20"/>
              </w:rPr>
            </w:pPr>
          </w:p>
          <w:p w:rsidR="00E50D48" w:rsidRDefault="00E50D48">
            <w:pPr>
              <w:jc w:val="center"/>
              <w:rPr>
                <w:rFonts w:ascii="Arial" w:hAnsi="Arial" w:cs="Arial"/>
                <w:b/>
                <w:sz w:val="20"/>
              </w:rPr>
            </w:pPr>
          </w:p>
          <w:p w:rsidR="00E50D48" w:rsidRDefault="00E50D48">
            <w:pPr>
              <w:jc w:val="center"/>
              <w:rPr>
                <w:rFonts w:ascii="Arial" w:hAnsi="Arial" w:cs="Arial"/>
                <w:b/>
                <w:sz w:val="20"/>
              </w:rPr>
            </w:pPr>
          </w:p>
          <w:p w:rsidR="00E50D48" w:rsidRDefault="00E50D48">
            <w:pPr>
              <w:jc w:val="center"/>
              <w:rPr>
                <w:rFonts w:ascii="Arial" w:hAnsi="Arial" w:cs="Arial"/>
                <w:b/>
                <w:sz w:val="20"/>
              </w:rPr>
            </w:pPr>
          </w:p>
          <w:p w:rsidR="00E50D48" w:rsidRDefault="00E50D48">
            <w:pPr>
              <w:jc w:val="center"/>
              <w:rPr>
                <w:rFonts w:ascii="Arial" w:hAnsi="Arial" w:cs="Arial"/>
                <w:b/>
                <w:sz w:val="20"/>
              </w:rPr>
            </w:pPr>
          </w:p>
          <w:p w:rsidR="00E50D48" w:rsidRDefault="00E50D48">
            <w:pPr>
              <w:jc w:val="center"/>
              <w:rPr>
                <w:rFonts w:ascii="Arial" w:hAnsi="Arial" w:cs="Arial"/>
                <w:b/>
                <w:sz w:val="20"/>
              </w:rPr>
            </w:pPr>
          </w:p>
          <w:p w:rsidR="00E50D48" w:rsidRDefault="00E50D48">
            <w:pPr>
              <w:jc w:val="center"/>
              <w:rPr>
                <w:rFonts w:ascii="Arial" w:hAnsi="Arial" w:cs="Arial"/>
                <w:b/>
                <w:sz w:val="20"/>
              </w:rPr>
            </w:pPr>
          </w:p>
          <w:p w:rsidR="00AD61C5" w:rsidRDefault="00616C82">
            <w:pPr>
              <w:jc w:val="center"/>
              <w:rPr>
                <w:rFonts w:ascii="Arial" w:hAnsi="Arial" w:cs="Arial"/>
                <w:b/>
                <w:sz w:val="20"/>
              </w:rPr>
            </w:pPr>
            <w:r w:rsidRPr="004012D9">
              <w:rPr>
                <w:rFonts w:ascii="Arial" w:hAnsi="Arial" w:cs="Arial"/>
                <w:b/>
                <w:sz w:val="20"/>
              </w:rPr>
              <w:t>Murray</w:t>
            </w:r>
            <w:r w:rsidR="004012D9">
              <w:rPr>
                <w:rFonts w:ascii="Arial" w:hAnsi="Arial" w:cs="Arial"/>
                <w:b/>
                <w:sz w:val="20"/>
              </w:rPr>
              <w:t xml:space="preserve"> </w:t>
            </w:r>
          </w:p>
          <w:p w:rsidR="002D74A5" w:rsidRDefault="002D74A5">
            <w:pPr>
              <w:jc w:val="center"/>
              <w:rPr>
                <w:rFonts w:ascii="Arial" w:hAnsi="Arial" w:cs="Arial"/>
                <w:b/>
                <w:sz w:val="20"/>
              </w:rPr>
            </w:pPr>
          </w:p>
          <w:p w:rsidR="002D74A5" w:rsidRPr="004012D9" w:rsidRDefault="002D74A5">
            <w:pPr>
              <w:jc w:val="center"/>
              <w:rPr>
                <w:rFonts w:ascii="Arial" w:hAnsi="Arial" w:cs="Arial"/>
                <w:b/>
                <w:sz w:val="20"/>
              </w:rPr>
            </w:pPr>
          </w:p>
        </w:tc>
      </w:tr>
      <w:tr w:rsidR="00616C82" w:rsidRPr="00583439" w:rsidTr="00616C82">
        <w:tblPrEx>
          <w:tblBorders>
            <w:top w:val="single" w:sz="6" w:space="0" w:color="auto"/>
            <w:left w:val="single" w:sz="6" w:space="0" w:color="auto"/>
            <w:bottom w:val="single" w:sz="6" w:space="0" w:color="auto"/>
            <w:right w:val="single" w:sz="6" w:space="0" w:color="auto"/>
          </w:tblBorders>
        </w:tblPrEx>
        <w:trPr>
          <w:cantSplit/>
        </w:trPr>
        <w:tc>
          <w:tcPr>
            <w:tcW w:w="15468" w:type="dxa"/>
            <w:gridSpan w:val="7"/>
            <w:shd w:val="pct12" w:color="008080" w:fill="33CCCC"/>
          </w:tcPr>
          <w:p w:rsidR="00616C82" w:rsidRPr="00583439" w:rsidRDefault="00616C82" w:rsidP="00616C82">
            <w:pPr>
              <w:pStyle w:val="BlockLabel"/>
              <w:rPr>
                <w:rFonts w:ascii="Arial" w:hAnsi="Arial"/>
                <w:lang w:val="en-AU"/>
              </w:rPr>
            </w:pPr>
            <w:r>
              <w:rPr>
                <w:rFonts w:ascii="Arial" w:hAnsi="Arial"/>
                <w:lang w:val="en-AU"/>
              </w:rPr>
              <w:t>General Business</w:t>
            </w:r>
          </w:p>
        </w:tc>
      </w:tr>
      <w:tr w:rsidR="004E7998" w:rsidRPr="00B95F5F" w:rsidTr="004E7998">
        <w:trPr>
          <w:gridAfter w:val="1"/>
          <w:wAfter w:w="32" w:type="dxa"/>
        </w:trPr>
        <w:tc>
          <w:tcPr>
            <w:tcW w:w="2802" w:type="dxa"/>
            <w:gridSpan w:val="2"/>
          </w:tcPr>
          <w:p w:rsidR="004E7998" w:rsidRPr="00B95F5F" w:rsidRDefault="004E7998" w:rsidP="006C6D6D">
            <w:pPr>
              <w:rPr>
                <w:rFonts w:ascii="Arial" w:hAnsi="Arial" w:cs="Arial"/>
                <w:sz w:val="20"/>
              </w:rPr>
            </w:pPr>
            <w:r>
              <w:rPr>
                <w:rFonts w:ascii="Arial" w:hAnsi="Arial" w:cs="Arial"/>
                <w:sz w:val="20"/>
              </w:rPr>
              <w:t>Declaration of Conflict of Interest to any of the following agenda items</w:t>
            </w:r>
          </w:p>
        </w:tc>
        <w:tc>
          <w:tcPr>
            <w:tcW w:w="10866" w:type="dxa"/>
            <w:gridSpan w:val="2"/>
          </w:tcPr>
          <w:p w:rsidR="004E7998" w:rsidRPr="001254AF" w:rsidRDefault="004E7998" w:rsidP="00FA2F02">
            <w:pPr>
              <w:rPr>
                <w:rFonts w:ascii="Arial" w:hAnsi="Arial" w:cs="Arial"/>
                <w:sz w:val="20"/>
              </w:rPr>
            </w:pPr>
          </w:p>
        </w:tc>
        <w:tc>
          <w:tcPr>
            <w:tcW w:w="1768" w:type="dxa"/>
            <w:gridSpan w:val="2"/>
          </w:tcPr>
          <w:p w:rsidR="004E7998" w:rsidRPr="00B95F5F" w:rsidRDefault="004E7998">
            <w:pPr>
              <w:jc w:val="center"/>
              <w:rPr>
                <w:rFonts w:ascii="Arial" w:hAnsi="Arial" w:cs="Arial"/>
                <w:sz w:val="20"/>
              </w:rPr>
            </w:pPr>
          </w:p>
        </w:tc>
      </w:tr>
      <w:tr w:rsidR="00AD61C5" w:rsidRPr="00B95F5F" w:rsidTr="00AD61C5">
        <w:trPr>
          <w:gridAfter w:val="1"/>
          <w:wAfter w:w="32" w:type="dxa"/>
        </w:trPr>
        <w:tc>
          <w:tcPr>
            <w:tcW w:w="678" w:type="dxa"/>
          </w:tcPr>
          <w:p w:rsidR="00AD61C5" w:rsidRPr="00B95F5F" w:rsidRDefault="00AD61C5">
            <w:pPr>
              <w:ind w:right="34"/>
              <w:jc w:val="center"/>
              <w:rPr>
                <w:rFonts w:ascii="Arial" w:hAnsi="Arial" w:cs="Arial"/>
                <w:sz w:val="20"/>
              </w:rPr>
            </w:pPr>
            <w:r>
              <w:rPr>
                <w:rFonts w:ascii="Arial" w:hAnsi="Arial" w:cs="Arial"/>
                <w:sz w:val="20"/>
              </w:rPr>
              <w:t>1</w:t>
            </w:r>
          </w:p>
        </w:tc>
        <w:tc>
          <w:tcPr>
            <w:tcW w:w="2124" w:type="dxa"/>
          </w:tcPr>
          <w:p w:rsidR="00AD61C5" w:rsidRPr="00B95F5F" w:rsidRDefault="004E7998" w:rsidP="001F0B90">
            <w:pPr>
              <w:rPr>
                <w:rFonts w:ascii="Arial" w:hAnsi="Arial" w:cs="Arial"/>
                <w:sz w:val="20"/>
              </w:rPr>
            </w:pPr>
            <w:r w:rsidRPr="00490F5C">
              <w:rPr>
                <w:rFonts w:ascii="Arial" w:hAnsi="Arial" w:cs="Arial"/>
                <w:bCs/>
                <w:color w:val="000000"/>
                <w:sz w:val="20"/>
              </w:rPr>
              <w:t>Review of the Board minutes recorded at the previous meeting held on</w:t>
            </w:r>
            <w:r>
              <w:rPr>
                <w:rFonts w:ascii="Arial" w:hAnsi="Arial" w:cs="Arial"/>
                <w:bCs/>
                <w:color w:val="000000"/>
                <w:sz w:val="20"/>
              </w:rPr>
              <w:t xml:space="preserve"> </w:t>
            </w:r>
            <w:r w:rsidR="001F0B90">
              <w:rPr>
                <w:rFonts w:ascii="Arial" w:hAnsi="Arial" w:cs="Arial"/>
                <w:b/>
                <w:bCs/>
                <w:color w:val="000000"/>
                <w:sz w:val="20"/>
              </w:rPr>
              <w:t>9</w:t>
            </w:r>
            <w:r w:rsidRPr="009D3474">
              <w:rPr>
                <w:rFonts w:ascii="Arial" w:hAnsi="Arial" w:cs="Arial"/>
                <w:b/>
                <w:bCs/>
                <w:color w:val="000000"/>
                <w:sz w:val="20"/>
              </w:rPr>
              <w:t xml:space="preserve"> </w:t>
            </w:r>
            <w:r w:rsidR="001F0B90">
              <w:rPr>
                <w:rFonts w:ascii="Arial" w:hAnsi="Arial" w:cs="Arial"/>
                <w:b/>
                <w:bCs/>
                <w:color w:val="000000"/>
                <w:sz w:val="20"/>
              </w:rPr>
              <w:t>May</w:t>
            </w:r>
            <w:r>
              <w:rPr>
                <w:rFonts w:ascii="Arial" w:hAnsi="Arial" w:cs="Arial"/>
                <w:b/>
                <w:bCs/>
                <w:color w:val="000000"/>
                <w:sz w:val="20"/>
              </w:rPr>
              <w:t xml:space="preserve"> </w:t>
            </w:r>
            <w:r w:rsidRPr="001C4EA6">
              <w:rPr>
                <w:rFonts w:ascii="Arial" w:hAnsi="Arial" w:cs="Arial"/>
                <w:b/>
                <w:bCs/>
                <w:color w:val="000000"/>
                <w:sz w:val="20"/>
              </w:rPr>
              <w:t>201</w:t>
            </w:r>
            <w:r>
              <w:rPr>
                <w:rFonts w:ascii="Arial" w:hAnsi="Arial" w:cs="Arial"/>
                <w:b/>
                <w:bCs/>
                <w:color w:val="000000"/>
                <w:sz w:val="20"/>
              </w:rPr>
              <w:t xml:space="preserve">4, </w:t>
            </w:r>
            <w:r w:rsidRPr="00ED5C10">
              <w:rPr>
                <w:rFonts w:ascii="Arial" w:hAnsi="Arial" w:cs="Arial"/>
                <w:bCs/>
                <w:color w:val="000000"/>
                <w:sz w:val="20"/>
              </w:rPr>
              <w:t>and subsequent correspondence</w:t>
            </w:r>
            <w:r w:rsidR="00F377C1">
              <w:rPr>
                <w:rFonts w:ascii="Arial" w:hAnsi="Arial" w:cs="Arial"/>
                <w:bCs/>
                <w:color w:val="000000"/>
                <w:sz w:val="20"/>
              </w:rPr>
              <w:t xml:space="preserve"> – </w:t>
            </w:r>
            <w:r w:rsidR="00F377C1" w:rsidRPr="00F377C1">
              <w:rPr>
                <w:rFonts w:ascii="Arial" w:hAnsi="Arial" w:cs="Arial"/>
                <w:b/>
                <w:bCs/>
                <w:color w:val="000000"/>
                <w:sz w:val="20"/>
              </w:rPr>
              <w:t>Open Discussion</w:t>
            </w:r>
          </w:p>
        </w:tc>
        <w:tc>
          <w:tcPr>
            <w:tcW w:w="10866" w:type="dxa"/>
            <w:gridSpan w:val="2"/>
          </w:tcPr>
          <w:p w:rsidR="00AD61C5" w:rsidRDefault="00AD61C5" w:rsidP="00FA2F02">
            <w:pPr>
              <w:rPr>
                <w:rFonts w:ascii="Arial" w:hAnsi="Arial" w:cs="Arial"/>
                <w:sz w:val="20"/>
              </w:rPr>
            </w:pPr>
            <w:bookmarkStart w:id="0" w:name="_MON_1465893690"/>
            <w:bookmarkStart w:id="1" w:name="_MON_1469880373"/>
            <w:bookmarkStart w:id="2" w:name="_MON_1461403636"/>
            <w:bookmarkStart w:id="3" w:name="_MON_1461404180"/>
            <w:bookmarkStart w:id="4" w:name="_MON_1465893593"/>
            <w:bookmarkEnd w:id="0"/>
            <w:bookmarkEnd w:id="1"/>
            <w:bookmarkEnd w:id="2"/>
            <w:bookmarkEnd w:id="3"/>
            <w:bookmarkEnd w:id="4"/>
          </w:p>
          <w:p w:rsidR="001F0B90" w:rsidRPr="001254AF" w:rsidRDefault="00926111" w:rsidP="00926111">
            <w:pPr>
              <w:rPr>
                <w:rFonts w:ascii="Arial" w:hAnsi="Arial" w:cs="Arial"/>
                <w:sz w:val="20"/>
              </w:rPr>
            </w:pPr>
            <w:r>
              <w:rPr>
                <w:rFonts w:ascii="Arial" w:hAnsi="Arial" w:cs="Arial"/>
                <w:sz w:val="20"/>
              </w:rPr>
              <w:t xml:space="preserve">The meeting endorsed the minutes of the last meeting.  </w:t>
            </w:r>
            <w:r w:rsidR="001F0B90">
              <w:rPr>
                <w:rFonts w:ascii="Arial" w:hAnsi="Arial" w:cs="Arial"/>
                <w:sz w:val="20"/>
              </w:rPr>
              <w:t xml:space="preserve">Murray </w:t>
            </w:r>
            <w:r>
              <w:rPr>
                <w:rFonts w:ascii="Arial" w:hAnsi="Arial" w:cs="Arial"/>
                <w:sz w:val="20"/>
              </w:rPr>
              <w:t xml:space="preserve">asked Michael to prepare the </w:t>
            </w:r>
            <w:r w:rsidR="001F0B90">
              <w:rPr>
                <w:rFonts w:ascii="Arial" w:hAnsi="Arial" w:cs="Arial"/>
                <w:sz w:val="20"/>
              </w:rPr>
              <w:t xml:space="preserve">public version </w:t>
            </w:r>
            <w:r>
              <w:rPr>
                <w:rFonts w:ascii="Arial" w:hAnsi="Arial" w:cs="Arial"/>
                <w:sz w:val="20"/>
              </w:rPr>
              <w:t xml:space="preserve">of the minutes.  </w:t>
            </w:r>
            <w:r w:rsidR="001F0B90">
              <w:rPr>
                <w:rFonts w:ascii="Arial" w:hAnsi="Arial" w:cs="Arial"/>
                <w:sz w:val="20"/>
              </w:rPr>
              <w:t xml:space="preserve">Nick </w:t>
            </w:r>
            <w:r>
              <w:rPr>
                <w:rFonts w:ascii="Arial" w:hAnsi="Arial" w:cs="Arial"/>
                <w:sz w:val="20"/>
              </w:rPr>
              <w:t xml:space="preserve">will </w:t>
            </w:r>
            <w:r w:rsidR="001F0B90">
              <w:rPr>
                <w:rFonts w:ascii="Arial" w:hAnsi="Arial" w:cs="Arial"/>
                <w:sz w:val="20"/>
              </w:rPr>
              <w:t xml:space="preserve">look at </w:t>
            </w:r>
            <w:r>
              <w:rPr>
                <w:rFonts w:ascii="Arial" w:hAnsi="Arial" w:cs="Arial"/>
                <w:sz w:val="20"/>
              </w:rPr>
              <w:t xml:space="preserve">placing the minutes on the </w:t>
            </w:r>
            <w:r w:rsidR="001F0B90">
              <w:rPr>
                <w:rFonts w:ascii="Arial" w:hAnsi="Arial" w:cs="Arial"/>
                <w:sz w:val="20"/>
              </w:rPr>
              <w:t>public website.</w:t>
            </w:r>
          </w:p>
        </w:tc>
        <w:tc>
          <w:tcPr>
            <w:tcW w:w="1768" w:type="dxa"/>
            <w:gridSpan w:val="2"/>
          </w:tcPr>
          <w:p w:rsidR="00AD61C5" w:rsidRDefault="00AD61C5">
            <w:pPr>
              <w:jc w:val="center"/>
              <w:rPr>
                <w:rFonts w:ascii="Arial" w:hAnsi="Arial" w:cs="Arial"/>
                <w:sz w:val="20"/>
              </w:rPr>
            </w:pPr>
          </w:p>
          <w:p w:rsidR="001F0B90" w:rsidRDefault="001F0B90">
            <w:pPr>
              <w:jc w:val="center"/>
              <w:rPr>
                <w:rFonts w:ascii="Arial" w:hAnsi="Arial" w:cs="Arial"/>
                <w:sz w:val="20"/>
              </w:rPr>
            </w:pPr>
          </w:p>
          <w:p w:rsidR="001F0B90" w:rsidRDefault="001F0B90" w:rsidP="001F0B90">
            <w:pPr>
              <w:jc w:val="center"/>
              <w:rPr>
                <w:rFonts w:ascii="Arial" w:hAnsi="Arial" w:cs="Arial"/>
                <w:b/>
                <w:sz w:val="20"/>
              </w:rPr>
            </w:pPr>
            <w:r w:rsidRPr="00E47079">
              <w:rPr>
                <w:rFonts w:ascii="Arial" w:hAnsi="Arial" w:cs="Arial"/>
                <w:b/>
                <w:sz w:val="20"/>
              </w:rPr>
              <w:t xml:space="preserve">Nick </w:t>
            </w:r>
          </w:p>
          <w:p w:rsidR="001F0B90" w:rsidRPr="00B95F5F" w:rsidRDefault="001F0B90" w:rsidP="001F0B90">
            <w:pPr>
              <w:jc w:val="center"/>
              <w:rPr>
                <w:rFonts w:ascii="Arial" w:hAnsi="Arial" w:cs="Arial"/>
                <w:sz w:val="20"/>
              </w:rPr>
            </w:pPr>
            <w:r>
              <w:rPr>
                <w:rFonts w:ascii="Arial" w:hAnsi="Arial" w:cs="Arial"/>
                <w:b/>
                <w:sz w:val="20"/>
              </w:rPr>
              <w:t>M</w:t>
            </w:r>
            <w:r w:rsidR="00926111">
              <w:rPr>
                <w:rFonts w:ascii="Arial" w:hAnsi="Arial" w:cs="Arial"/>
                <w:b/>
                <w:sz w:val="20"/>
              </w:rPr>
              <w:t>ichael</w:t>
            </w:r>
          </w:p>
        </w:tc>
      </w:tr>
      <w:tr w:rsidR="004E7998" w:rsidRPr="00B95F5F" w:rsidTr="00AD61C5">
        <w:trPr>
          <w:gridAfter w:val="1"/>
          <w:wAfter w:w="32" w:type="dxa"/>
        </w:trPr>
        <w:tc>
          <w:tcPr>
            <w:tcW w:w="678" w:type="dxa"/>
          </w:tcPr>
          <w:p w:rsidR="004E7998" w:rsidRDefault="004E7998">
            <w:pPr>
              <w:ind w:right="34"/>
              <w:jc w:val="center"/>
              <w:rPr>
                <w:rFonts w:ascii="Arial" w:hAnsi="Arial" w:cs="Arial"/>
                <w:sz w:val="20"/>
              </w:rPr>
            </w:pPr>
            <w:r>
              <w:rPr>
                <w:rFonts w:ascii="Arial" w:hAnsi="Arial" w:cs="Arial"/>
                <w:sz w:val="20"/>
              </w:rPr>
              <w:t>2</w:t>
            </w:r>
          </w:p>
        </w:tc>
        <w:tc>
          <w:tcPr>
            <w:tcW w:w="2124" w:type="dxa"/>
          </w:tcPr>
          <w:p w:rsidR="004E7998" w:rsidRDefault="004E7998" w:rsidP="001F0B90">
            <w:pPr>
              <w:rPr>
                <w:rFonts w:ascii="Arial" w:hAnsi="Arial" w:cs="Arial"/>
                <w:sz w:val="20"/>
              </w:rPr>
            </w:pPr>
            <w:r w:rsidRPr="00490F5C">
              <w:rPr>
                <w:rFonts w:ascii="Arial" w:hAnsi="Arial" w:cs="Arial"/>
                <w:bCs/>
                <w:color w:val="000000"/>
                <w:sz w:val="20"/>
              </w:rPr>
              <w:t>Revie</w:t>
            </w:r>
            <w:r>
              <w:rPr>
                <w:rFonts w:ascii="Arial" w:hAnsi="Arial" w:cs="Arial"/>
                <w:bCs/>
                <w:color w:val="000000"/>
                <w:sz w:val="20"/>
              </w:rPr>
              <w:t>w of the action points</w:t>
            </w:r>
            <w:r w:rsidRPr="00490F5C">
              <w:rPr>
                <w:rFonts w:ascii="Arial" w:hAnsi="Arial" w:cs="Arial"/>
                <w:bCs/>
                <w:color w:val="000000"/>
                <w:sz w:val="20"/>
              </w:rPr>
              <w:t xml:space="preserve"> recorded on </w:t>
            </w:r>
            <w:r w:rsidR="001F0B90">
              <w:rPr>
                <w:rFonts w:ascii="Arial" w:hAnsi="Arial" w:cs="Arial"/>
                <w:bCs/>
                <w:color w:val="000000"/>
                <w:sz w:val="20"/>
              </w:rPr>
              <w:t xml:space="preserve">  </w:t>
            </w:r>
            <w:r w:rsidR="001F0B90">
              <w:rPr>
                <w:rFonts w:ascii="Arial" w:hAnsi="Arial" w:cs="Arial"/>
                <w:b/>
                <w:bCs/>
                <w:color w:val="000000"/>
                <w:sz w:val="20"/>
              </w:rPr>
              <w:lastRenderedPageBreak/>
              <w:t>9 May</w:t>
            </w:r>
            <w:r>
              <w:rPr>
                <w:rFonts w:ascii="Arial" w:hAnsi="Arial" w:cs="Arial"/>
                <w:b/>
                <w:bCs/>
                <w:color w:val="000000"/>
                <w:sz w:val="20"/>
              </w:rPr>
              <w:t xml:space="preserve"> </w:t>
            </w:r>
            <w:r w:rsidRPr="001C4EA6">
              <w:rPr>
                <w:rFonts w:ascii="Arial" w:hAnsi="Arial" w:cs="Arial"/>
                <w:b/>
                <w:bCs/>
                <w:color w:val="000000"/>
                <w:sz w:val="20"/>
              </w:rPr>
              <w:t>201</w:t>
            </w:r>
            <w:r>
              <w:rPr>
                <w:rFonts w:ascii="Arial" w:hAnsi="Arial" w:cs="Arial"/>
                <w:b/>
                <w:bCs/>
                <w:color w:val="000000"/>
                <w:sz w:val="20"/>
              </w:rPr>
              <w:t>4</w:t>
            </w:r>
            <w:r w:rsidR="00F377C1">
              <w:rPr>
                <w:rFonts w:ascii="Arial" w:hAnsi="Arial" w:cs="Arial"/>
                <w:b/>
                <w:bCs/>
                <w:color w:val="000000"/>
                <w:sz w:val="20"/>
              </w:rPr>
              <w:t xml:space="preserve"> – </w:t>
            </w:r>
            <w:r w:rsidR="001F0B90">
              <w:rPr>
                <w:rFonts w:ascii="Arial" w:hAnsi="Arial" w:cs="Arial"/>
                <w:b/>
                <w:bCs/>
                <w:color w:val="000000"/>
                <w:sz w:val="20"/>
              </w:rPr>
              <w:t xml:space="preserve">    </w:t>
            </w:r>
            <w:r w:rsidR="00F377C1">
              <w:rPr>
                <w:rFonts w:ascii="Arial" w:hAnsi="Arial" w:cs="Arial"/>
                <w:b/>
                <w:bCs/>
                <w:color w:val="000000"/>
                <w:sz w:val="20"/>
              </w:rPr>
              <w:t>Open Discussion</w:t>
            </w:r>
          </w:p>
        </w:tc>
        <w:tc>
          <w:tcPr>
            <w:tcW w:w="10866" w:type="dxa"/>
            <w:gridSpan w:val="2"/>
          </w:tcPr>
          <w:p w:rsidR="00E50D48" w:rsidRPr="00926111" w:rsidRDefault="00E50D48" w:rsidP="00926111">
            <w:pPr>
              <w:pStyle w:val="ListParagraph"/>
              <w:numPr>
                <w:ilvl w:val="0"/>
                <w:numId w:val="10"/>
              </w:numPr>
              <w:rPr>
                <w:rFonts w:ascii="Arial" w:hAnsi="Arial" w:cs="Arial"/>
                <w:sz w:val="20"/>
              </w:rPr>
            </w:pPr>
            <w:r w:rsidRPr="00926111">
              <w:rPr>
                <w:rFonts w:ascii="Arial" w:hAnsi="Arial" w:cs="Arial"/>
                <w:sz w:val="20"/>
              </w:rPr>
              <w:lastRenderedPageBreak/>
              <w:t xml:space="preserve">Murray has emailed HODs re home haemodialysis </w:t>
            </w:r>
            <w:r w:rsidR="00EC45B6" w:rsidRPr="00926111">
              <w:rPr>
                <w:rFonts w:ascii="Arial" w:hAnsi="Arial" w:cs="Arial"/>
                <w:sz w:val="20"/>
              </w:rPr>
              <w:t>patients</w:t>
            </w:r>
            <w:r w:rsidRPr="00926111">
              <w:rPr>
                <w:rFonts w:ascii="Arial" w:hAnsi="Arial" w:cs="Arial"/>
                <w:sz w:val="20"/>
              </w:rPr>
              <w:t xml:space="preserve"> and use of IV iron</w:t>
            </w:r>
            <w:r w:rsidR="00926111" w:rsidRPr="00926111">
              <w:rPr>
                <w:rFonts w:ascii="Arial" w:hAnsi="Arial" w:cs="Arial"/>
                <w:sz w:val="20"/>
              </w:rPr>
              <w:t xml:space="preserve">, the use of which the </w:t>
            </w:r>
            <w:r w:rsidRPr="00926111">
              <w:rPr>
                <w:rFonts w:ascii="Arial" w:hAnsi="Arial" w:cs="Arial"/>
                <w:sz w:val="20"/>
              </w:rPr>
              <w:t>NRAB support</w:t>
            </w:r>
            <w:r w:rsidR="00926111" w:rsidRPr="00926111">
              <w:rPr>
                <w:rFonts w:ascii="Arial" w:hAnsi="Arial" w:cs="Arial"/>
                <w:sz w:val="20"/>
              </w:rPr>
              <w:t xml:space="preserve">ed.  The meeting noted </w:t>
            </w:r>
            <w:r w:rsidR="00B11195" w:rsidRPr="00926111">
              <w:rPr>
                <w:rFonts w:ascii="Arial" w:hAnsi="Arial" w:cs="Arial"/>
                <w:sz w:val="20"/>
              </w:rPr>
              <w:t>a formal survey from A</w:t>
            </w:r>
            <w:r w:rsidR="00926111" w:rsidRPr="00926111">
              <w:rPr>
                <w:rFonts w:ascii="Arial" w:hAnsi="Arial" w:cs="Arial"/>
                <w:sz w:val="20"/>
              </w:rPr>
              <w:t>NZSN regarding home IV iron use was pending.</w:t>
            </w:r>
          </w:p>
          <w:p w:rsidR="00B11195" w:rsidRPr="00926111" w:rsidRDefault="00B11195" w:rsidP="00926111">
            <w:pPr>
              <w:pStyle w:val="ListParagraph"/>
              <w:numPr>
                <w:ilvl w:val="0"/>
                <w:numId w:val="10"/>
              </w:numPr>
              <w:rPr>
                <w:rFonts w:ascii="Arial" w:hAnsi="Arial" w:cs="Arial"/>
                <w:sz w:val="20"/>
              </w:rPr>
            </w:pPr>
            <w:r w:rsidRPr="00926111">
              <w:rPr>
                <w:rFonts w:ascii="Arial" w:hAnsi="Arial" w:cs="Arial"/>
                <w:sz w:val="20"/>
              </w:rPr>
              <w:lastRenderedPageBreak/>
              <w:t xml:space="preserve">Nick has </w:t>
            </w:r>
            <w:r w:rsidR="00926111" w:rsidRPr="00926111">
              <w:rPr>
                <w:rFonts w:ascii="Arial" w:hAnsi="Arial" w:cs="Arial"/>
                <w:sz w:val="20"/>
              </w:rPr>
              <w:t xml:space="preserve">circulated the </w:t>
            </w:r>
            <w:r w:rsidRPr="00926111">
              <w:rPr>
                <w:rFonts w:ascii="Arial" w:hAnsi="Arial" w:cs="Arial"/>
                <w:sz w:val="20"/>
              </w:rPr>
              <w:t>“Home dialysis patients as medically dependent electricity consumers” document.</w:t>
            </w:r>
          </w:p>
          <w:p w:rsidR="00B11195" w:rsidRPr="00926111" w:rsidRDefault="00B11195" w:rsidP="00926111">
            <w:pPr>
              <w:pStyle w:val="ListParagraph"/>
              <w:numPr>
                <w:ilvl w:val="0"/>
                <w:numId w:val="10"/>
              </w:numPr>
              <w:rPr>
                <w:rFonts w:ascii="Arial" w:hAnsi="Arial" w:cs="Arial"/>
                <w:sz w:val="20"/>
              </w:rPr>
            </w:pPr>
            <w:r w:rsidRPr="00926111">
              <w:rPr>
                <w:rFonts w:ascii="Arial" w:hAnsi="Arial" w:cs="Arial"/>
                <w:sz w:val="20"/>
              </w:rPr>
              <w:t>Ian has confirmed funding of PD registry through PUC code to ADHB.</w:t>
            </w:r>
          </w:p>
          <w:p w:rsidR="00B11195" w:rsidRPr="00926111" w:rsidRDefault="00926111" w:rsidP="00926111">
            <w:pPr>
              <w:pStyle w:val="ListParagraph"/>
              <w:numPr>
                <w:ilvl w:val="0"/>
                <w:numId w:val="10"/>
              </w:numPr>
              <w:rPr>
                <w:rFonts w:ascii="Arial" w:hAnsi="Arial" w:cs="Arial"/>
                <w:sz w:val="20"/>
              </w:rPr>
            </w:pPr>
            <w:r>
              <w:rPr>
                <w:rFonts w:ascii="Arial" w:hAnsi="Arial" w:cs="Arial"/>
                <w:sz w:val="20"/>
              </w:rPr>
              <w:t>The NRAB w</w:t>
            </w:r>
            <w:r w:rsidR="00B11195" w:rsidRPr="00926111">
              <w:rPr>
                <w:rFonts w:ascii="Arial" w:hAnsi="Arial" w:cs="Arial"/>
                <w:sz w:val="20"/>
              </w:rPr>
              <w:t xml:space="preserve">ebsite has </w:t>
            </w:r>
            <w:r>
              <w:rPr>
                <w:rFonts w:ascii="Arial" w:hAnsi="Arial" w:cs="Arial"/>
                <w:sz w:val="20"/>
              </w:rPr>
              <w:t xml:space="preserve">the </w:t>
            </w:r>
            <w:r w:rsidR="00B11195" w:rsidRPr="00926111">
              <w:rPr>
                <w:rFonts w:ascii="Arial" w:hAnsi="Arial" w:cs="Arial"/>
                <w:sz w:val="20"/>
              </w:rPr>
              <w:t xml:space="preserve">latest </w:t>
            </w:r>
            <w:r>
              <w:rPr>
                <w:rFonts w:ascii="Arial" w:hAnsi="Arial" w:cs="Arial"/>
                <w:sz w:val="20"/>
              </w:rPr>
              <w:t xml:space="preserve">version of the </w:t>
            </w:r>
            <w:r w:rsidR="00B11195" w:rsidRPr="00926111">
              <w:rPr>
                <w:rFonts w:ascii="Arial" w:hAnsi="Arial" w:cs="Arial"/>
                <w:sz w:val="20"/>
              </w:rPr>
              <w:t xml:space="preserve">transplant allocation </w:t>
            </w:r>
            <w:r>
              <w:rPr>
                <w:rFonts w:ascii="Arial" w:hAnsi="Arial" w:cs="Arial"/>
                <w:sz w:val="20"/>
              </w:rPr>
              <w:t xml:space="preserve">model.  </w:t>
            </w:r>
            <w:r w:rsidR="00B11195" w:rsidRPr="00926111">
              <w:rPr>
                <w:rFonts w:ascii="Arial" w:hAnsi="Arial" w:cs="Arial"/>
                <w:sz w:val="20"/>
              </w:rPr>
              <w:t xml:space="preserve">Ian clarified that waiting time commences from the time of </w:t>
            </w:r>
            <w:r>
              <w:rPr>
                <w:rFonts w:ascii="Arial" w:hAnsi="Arial" w:cs="Arial"/>
                <w:sz w:val="20"/>
              </w:rPr>
              <w:t xml:space="preserve">the </w:t>
            </w:r>
            <w:r w:rsidR="00B11195" w:rsidRPr="00926111">
              <w:rPr>
                <w:rFonts w:ascii="Arial" w:hAnsi="Arial" w:cs="Arial"/>
                <w:sz w:val="20"/>
              </w:rPr>
              <w:t>2</w:t>
            </w:r>
            <w:r w:rsidR="00B11195" w:rsidRPr="00926111">
              <w:rPr>
                <w:rFonts w:ascii="Arial" w:hAnsi="Arial" w:cs="Arial"/>
                <w:sz w:val="20"/>
                <w:vertAlign w:val="superscript"/>
              </w:rPr>
              <w:t>nd</w:t>
            </w:r>
            <w:r w:rsidR="00B11195" w:rsidRPr="00926111">
              <w:rPr>
                <w:rFonts w:ascii="Arial" w:hAnsi="Arial" w:cs="Arial"/>
                <w:sz w:val="20"/>
              </w:rPr>
              <w:t xml:space="preserve"> tissue typing.</w:t>
            </w:r>
          </w:p>
          <w:p w:rsidR="00B11195" w:rsidRPr="00926111" w:rsidRDefault="00B11195" w:rsidP="00926111">
            <w:pPr>
              <w:pStyle w:val="ListParagraph"/>
              <w:numPr>
                <w:ilvl w:val="0"/>
                <w:numId w:val="10"/>
              </w:numPr>
              <w:rPr>
                <w:rFonts w:ascii="Arial" w:hAnsi="Arial" w:cs="Arial"/>
                <w:sz w:val="20"/>
              </w:rPr>
            </w:pPr>
            <w:r w:rsidRPr="00926111">
              <w:rPr>
                <w:rFonts w:ascii="Arial" w:hAnsi="Arial" w:cs="Arial"/>
                <w:sz w:val="20"/>
              </w:rPr>
              <w:t xml:space="preserve">Other </w:t>
            </w:r>
            <w:r w:rsidR="00926111">
              <w:rPr>
                <w:rFonts w:ascii="Arial" w:hAnsi="Arial" w:cs="Arial"/>
                <w:sz w:val="20"/>
              </w:rPr>
              <w:t xml:space="preserve">action </w:t>
            </w:r>
            <w:r w:rsidRPr="00926111">
              <w:rPr>
                <w:rFonts w:ascii="Arial" w:hAnsi="Arial" w:cs="Arial"/>
                <w:sz w:val="20"/>
              </w:rPr>
              <w:t xml:space="preserve">items are in </w:t>
            </w:r>
            <w:r w:rsidR="005748E4" w:rsidRPr="00926111">
              <w:rPr>
                <w:rFonts w:ascii="Arial" w:hAnsi="Arial" w:cs="Arial"/>
                <w:sz w:val="20"/>
              </w:rPr>
              <w:t>today’s</w:t>
            </w:r>
            <w:r w:rsidRPr="00926111">
              <w:rPr>
                <w:rFonts w:ascii="Arial" w:hAnsi="Arial" w:cs="Arial"/>
                <w:sz w:val="20"/>
              </w:rPr>
              <w:t xml:space="preserve"> agenda.</w:t>
            </w:r>
          </w:p>
          <w:p w:rsidR="00B11195" w:rsidRPr="00855EE7" w:rsidRDefault="00B11195" w:rsidP="004E7998">
            <w:pPr>
              <w:rPr>
                <w:rFonts w:ascii="Arial" w:hAnsi="Arial" w:cs="Arial"/>
                <w:sz w:val="20"/>
              </w:rPr>
            </w:pPr>
          </w:p>
        </w:tc>
        <w:tc>
          <w:tcPr>
            <w:tcW w:w="1768" w:type="dxa"/>
            <w:gridSpan w:val="2"/>
          </w:tcPr>
          <w:p w:rsidR="004E7998" w:rsidRPr="00855EE7" w:rsidRDefault="004E7998">
            <w:pPr>
              <w:jc w:val="center"/>
              <w:rPr>
                <w:rFonts w:ascii="Arial" w:hAnsi="Arial" w:cs="Arial"/>
                <w:sz w:val="20"/>
              </w:rPr>
            </w:pPr>
          </w:p>
        </w:tc>
      </w:tr>
      <w:tr w:rsidR="00AD61C5" w:rsidRPr="00B95F5F" w:rsidTr="00AD61C5">
        <w:trPr>
          <w:gridAfter w:val="1"/>
          <w:wAfter w:w="32" w:type="dxa"/>
        </w:trPr>
        <w:tc>
          <w:tcPr>
            <w:tcW w:w="678" w:type="dxa"/>
          </w:tcPr>
          <w:p w:rsidR="00AD61C5" w:rsidRDefault="00AD61C5">
            <w:pPr>
              <w:ind w:right="34"/>
              <w:jc w:val="center"/>
              <w:rPr>
                <w:rFonts w:ascii="Arial" w:hAnsi="Arial" w:cs="Arial"/>
                <w:sz w:val="20"/>
              </w:rPr>
            </w:pPr>
            <w:r>
              <w:rPr>
                <w:rFonts w:ascii="Arial" w:hAnsi="Arial" w:cs="Arial"/>
                <w:sz w:val="20"/>
              </w:rPr>
              <w:lastRenderedPageBreak/>
              <w:t>3</w:t>
            </w:r>
          </w:p>
        </w:tc>
        <w:tc>
          <w:tcPr>
            <w:tcW w:w="2124" w:type="dxa"/>
          </w:tcPr>
          <w:p w:rsidR="00AD61C5" w:rsidRDefault="00124F69" w:rsidP="001F0B90">
            <w:pPr>
              <w:ind w:left="42" w:hanging="42"/>
              <w:rPr>
                <w:rFonts w:ascii="Arial" w:hAnsi="Arial" w:cs="Arial"/>
                <w:sz w:val="20"/>
              </w:rPr>
            </w:pPr>
            <w:r w:rsidRPr="00490F5C">
              <w:rPr>
                <w:rFonts w:ascii="Arial" w:hAnsi="Arial" w:cs="Arial"/>
                <w:bCs/>
                <w:color w:val="000000"/>
                <w:sz w:val="20"/>
              </w:rPr>
              <w:t xml:space="preserve">Review of the public version of NRAB minutes from the meeting held on </w:t>
            </w:r>
            <w:r w:rsidR="001F0B90">
              <w:rPr>
                <w:rFonts w:ascii="Arial" w:hAnsi="Arial" w:cs="Arial"/>
                <w:bCs/>
                <w:color w:val="000000"/>
                <w:sz w:val="20"/>
              </w:rPr>
              <w:t xml:space="preserve">     </w:t>
            </w:r>
            <w:r w:rsidR="001F0B90">
              <w:rPr>
                <w:rFonts w:ascii="Arial" w:hAnsi="Arial" w:cs="Arial"/>
                <w:b/>
                <w:bCs/>
                <w:color w:val="000000"/>
                <w:sz w:val="20"/>
              </w:rPr>
              <w:t>9 May 2014</w:t>
            </w:r>
            <w:r w:rsidR="00F377C1">
              <w:rPr>
                <w:rFonts w:ascii="Arial" w:hAnsi="Arial" w:cs="Arial"/>
                <w:b/>
                <w:bCs/>
                <w:color w:val="000000"/>
                <w:sz w:val="20"/>
              </w:rPr>
              <w:t xml:space="preserve"> </w:t>
            </w:r>
            <w:r w:rsidR="001F0B90">
              <w:rPr>
                <w:rFonts w:ascii="Arial" w:hAnsi="Arial" w:cs="Arial"/>
                <w:b/>
                <w:bCs/>
                <w:color w:val="000000"/>
                <w:sz w:val="20"/>
              </w:rPr>
              <w:t xml:space="preserve">     </w:t>
            </w:r>
            <w:r w:rsidR="00F377C1">
              <w:rPr>
                <w:rFonts w:ascii="Arial" w:hAnsi="Arial" w:cs="Arial"/>
                <w:b/>
                <w:bCs/>
                <w:color w:val="000000"/>
                <w:sz w:val="20"/>
              </w:rPr>
              <w:t>Open Discussion</w:t>
            </w:r>
          </w:p>
        </w:tc>
        <w:tc>
          <w:tcPr>
            <w:tcW w:w="10866" w:type="dxa"/>
            <w:gridSpan w:val="2"/>
          </w:tcPr>
          <w:p w:rsidR="00AD61C5" w:rsidRDefault="00926111" w:rsidP="00F000E6">
            <w:pPr>
              <w:rPr>
                <w:rFonts w:ascii="Arial" w:hAnsi="Arial" w:cs="Arial"/>
                <w:bCs/>
                <w:color w:val="000000"/>
                <w:sz w:val="20"/>
                <w:lang w:val="en-NZ"/>
              </w:rPr>
            </w:pPr>
            <w:bookmarkStart w:id="5" w:name="_MON_1461497087"/>
            <w:bookmarkEnd w:id="5"/>
            <w:r>
              <w:rPr>
                <w:rFonts w:ascii="Arial" w:hAnsi="Arial" w:cs="Arial"/>
                <w:bCs/>
                <w:color w:val="000000"/>
                <w:sz w:val="20"/>
                <w:lang w:val="en-NZ"/>
              </w:rPr>
              <w:t>The p</w:t>
            </w:r>
            <w:r w:rsidR="00B11195">
              <w:rPr>
                <w:rFonts w:ascii="Arial" w:hAnsi="Arial" w:cs="Arial"/>
                <w:bCs/>
                <w:color w:val="000000"/>
                <w:sz w:val="20"/>
                <w:lang w:val="en-NZ"/>
              </w:rPr>
              <w:t>ublic version of minutes for 9 May to be done and then distributed once agreed.</w:t>
            </w:r>
          </w:p>
          <w:p w:rsidR="001F0B90" w:rsidRDefault="001F0B90" w:rsidP="00F000E6">
            <w:pPr>
              <w:rPr>
                <w:rFonts w:ascii="Arial" w:hAnsi="Arial" w:cs="Arial"/>
                <w:bCs/>
                <w:color w:val="000000"/>
                <w:sz w:val="20"/>
                <w:lang w:val="en-NZ"/>
              </w:rPr>
            </w:pPr>
          </w:p>
          <w:p w:rsidR="00E47079" w:rsidRPr="00855EE7" w:rsidRDefault="00E47079" w:rsidP="00F000E6">
            <w:pPr>
              <w:rPr>
                <w:rFonts w:ascii="Arial" w:hAnsi="Arial" w:cs="Arial"/>
                <w:sz w:val="20"/>
              </w:rPr>
            </w:pPr>
          </w:p>
        </w:tc>
        <w:tc>
          <w:tcPr>
            <w:tcW w:w="1768" w:type="dxa"/>
            <w:gridSpan w:val="2"/>
          </w:tcPr>
          <w:p w:rsidR="00AD61C5" w:rsidRDefault="00EC45B6">
            <w:pPr>
              <w:jc w:val="center"/>
              <w:rPr>
                <w:rFonts w:ascii="Arial" w:hAnsi="Arial" w:cs="Arial"/>
                <w:b/>
                <w:sz w:val="20"/>
              </w:rPr>
            </w:pPr>
            <w:r>
              <w:rPr>
                <w:rFonts w:ascii="Arial" w:hAnsi="Arial" w:cs="Arial"/>
                <w:b/>
                <w:sz w:val="20"/>
              </w:rPr>
              <w:t>Michael</w:t>
            </w:r>
            <w:r w:rsidR="00E47079" w:rsidRPr="00E47079">
              <w:rPr>
                <w:rFonts w:ascii="Arial" w:hAnsi="Arial" w:cs="Arial"/>
                <w:b/>
                <w:sz w:val="20"/>
              </w:rPr>
              <w:t xml:space="preserve"> </w:t>
            </w:r>
          </w:p>
          <w:p w:rsidR="00E47079" w:rsidRPr="00E47079" w:rsidRDefault="00E47079">
            <w:pPr>
              <w:jc w:val="center"/>
              <w:rPr>
                <w:rFonts w:ascii="Arial" w:hAnsi="Arial" w:cs="Arial"/>
                <w:b/>
                <w:sz w:val="20"/>
              </w:rPr>
            </w:pPr>
          </w:p>
        </w:tc>
      </w:tr>
    </w:tbl>
    <w:p w:rsidR="004F7284" w:rsidRDefault="004F7284"/>
    <w:tbl>
      <w:tblPr>
        <w:tblW w:w="154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78"/>
        <w:gridCol w:w="2124"/>
        <w:gridCol w:w="2624"/>
        <w:gridCol w:w="2752"/>
        <w:gridCol w:w="5490"/>
        <w:gridCol w:w="1768"/>
        <w:gridCol w:w="32"/>
      </w:tblGrid>
      <w:tr w:rsidR="00AD61C5" w:rsidRPr="00583439" w:rsidTr="00AD61C5">
        <w:trPr>
          <w:cantSplit/>
        </w:trPr>
        <w:tc>
          <w:tcPr>
            <w:tcW w:w="15468" w:type="dxa"/>
            <w:gridSpan w:val="7"/>
            <w:shd w:val="pct12" w:color="008080" w:fill="33CCCC"/>
          </w:tcPr>
          <w:p w:rsidR="00AD61C5" w:rsidRPr="00583439" w:rsidRDefault="009E041A" w:rsidP="00AD61C5">
            <w:pPr>
              <w:pStyle w:val="BlockLabel"/>
              <w:rPr>
                <w:rFonts w:ascii="Arial" w:hAnsi="Arial"/>
                <w:lang w:val="en-AU"/>
              </w:rPr>
            </w:pPr>
            <w:r>
              <w:rPr>
                <w:rFonts w:ascii="Arial" w:hAnsi="Arial"/>
                <w:lang w:val="en-AU"/>
              </w:rPr>
              <w:t>Regional Roundup</w:t>
            </w:r>
          </w:p>
        </w:tc>
      </w:tr>
      <w:tr w:rsidR="00AD61C5" w:rsidRPr="00B95F5F" w:rsidTr="00AD61C5">
        <w:tblPrEx>
          <w:tblBorders>
            <w:top w:val="single" w:sz="12" w:space="0" w:color="auto"/>
            <w:left w:val="single" w:sz="12" w:space="0" w:color="auto"/>
            <w:bottom w:val="single" w:sz="12" w:space="0" w:color="auto"/>
            <w:right w:val="single" w:sz="12" w:space="0" w:color="auto"/>
          </w:tblBorders>
        </w:tblPrEx>
        <w:trPr>
          <w:gridAfter w:val="1"/>
          <w:wAfter w:w="32" w:type="dxa"/>
        </w:trPr>
        <w:tc>
          <w:tcPr>
            <w:tcW w:w="678" w:type="dxa"/>
          </w:tcPr>
          <w:p w:rsidR="00AD61C5" w:rsidRDefault="00AD61C5">
            <w:pPr>
              <w:ind w:right="34"/>
              <w:jc w:val="center"/>
              <w:rPr>
                <w:rFonts w:ascii="Arial" w:hAnsi="Arial" w:cs="Arial"/>
                <w:sz w:val="20"/>
              </w:rPr>
            </w:pPr>
            <w:r>
              <w:rPr>
                <w:rFonts w:ascii="Arial" w:hAnsi="Arial" w:cs="Arial"/>
                <w:sz w:val="20"/>
              </w:rPr>
              <w:t>4</w:t>
            </w:r>
          </w:p>
        </w:tc>
        <w:tc>
          <w:tcPr>
            <w:tcW w:w="2124" w:type="dxa"/>
          </w:tcPr>
          <w:p w:rsidR="00926111" w:rsidRDefault="00926111" w:rsidP="004F7284">
            <w:pPr>
              <w:rPr>
                <w:rFonts w:ascii="Arial" w:hAnsi="Arial" w:cs="Arial"/>
                <w:bCs/>
                <w:color w:val="000000"/>
                <w:sz w:val="20"/>
              </w:rPr>
            </w:pPr>
          </w:p>
          <w:p w:rsidR="004F7284" w:rsidRDefault="004F7284" w:rsidP="004F7284">
            <w:pPr>
              <w:rPr>
                <w:rFonts w:ascii="Arial" w:hAnsi="Arial" w:cs="Arial"/>
                <w:bCs/>
                <w:color w:val="000000"/>
                <w:sz w:val="20"/>
              </w:rPr>
            </w:pPr>
            <w:r>
              <w:rPr>
                <w:rFonts w:ascii="Arial" w:hAnsi="Arial" w:cs="Arial"/>
                <w:bCs/>
                <w:color w:val="000000"/>
                <w:sz w:val="20"/>
              </w:rPr>
              <w:t>Northern</w:t>
            </w:r>
          </w:p>
          <w:p w:rsidR="004F7284" w:rsidRDefault="004F7284" w:rsidP="004F7284">
            <w:pPr>
              <w:rPr>
                <w:rFonts w:ascii="Arial" w:hAnsi="Arial" w:cs="Arial"/>
                <w:bCs/>
                <w:color w:val="000000"/>
                <w:sz w:val="20"/>
              </w:rPr>
            </w:pPr>
          </w:p>
          <w:p w:rsidR="00A721DE" w:rsidRDefault="00A721DE" w:rsidP="004F7284">
            <w:pPr>
              <w:rPr>
                <w:rFonts w:ascii="Arial" w:hAnsi="Arial" w:cs="Arial"/>
                <w:bCs/>
                <w:color w:val="000000"/>
                <w:sz w:val="20"/>
              </w:rPr>
            </w:pPr>
          </w:p>
          <w:p w:rsidR="004F7284" w:rsidRDefault="004F7284" w:rsidP="004F7284">
            <w:pPr>
              <w:rPr>
                <w:rFonts w:ascii="Arial" w:hAnsi="Arial" w:cs="Arial"/>
                <w:bCs/>
                <w:color w:val="000000"/>
                <w:sz w:val="20"/>
              </w:rPr>
            </w:pPr>
            <w:r>
              <w:rPr>
                <w:rFonts w:ascii="Arial" w:hAnsi="Arial" w:cs="Arial"/>
                <w:bCs/>
                <w:color w:val="000000"/>
                <w:sz w:val="20"/>
              </w:rPr>
              <w:t>Waikato</w:t>
            </w:r>
          </w:p>
          <w:p w:rsidR="004F7284" w:rsidRDefault="004F7284" w:rsidP="004F7284">
            <w:pPr>
              <w:rPr>
                <w:rFonts w:ascii="Arial" w:hAnsi="Arial" w:cs="Arial"/>
                <w:bCs/>
                <w:color w:val="000000"/>
                <w:sz w:val="20"/>
              </w:rPr>
            </w:pPr>
          </w:p>
          <w:p w:rsidR="00604FB5" w:rsidRDefault="00604FB5" w:rsidP="004F7284">
            <w:pPr>
              <w:rPr>
                <w:rFonts w:ascii="Arial" w:hAnsi="Arial" w:cs="Arial"/>
                <w:bCs/>
                <w:color w:val="000000"/>
                <w:sz w:val="20"/>
              </w:rPr>
            </w:pPr>
          </w:p>
          <w:p w:rsidR="004F7284" w:rsidRDefault="004F7284" w:rsidP="004F7284">
            <w:pPr>
              <w:rPr>
                <w:rFonts w:ascii="Arial" w:hAnsi="Arial" w:cs="Arial"/>
                <w:bCs/>
                <w:color w:val="000000"/>
                <w:sz w:val="20"/>
              </w:rPr>
            </w:pPr>
            <w:r>
              <w:rPr>
                <w:rFonts w:ascii="Arial" w:hAnsi="Arial" w:cs="Arial"/>
                <w:bCs/>
                <w:color w:val="000000"/>
                <w:sz w:val="20"/>
              </w:rPr>
              <w:t>Central</w:t>
            </w:r>
          </w:p>
          <w:p w:rsidR="004F7284" w:rsidRDefault="004F7284" w:rsidP="004F7284">
            <w:pPr>
              <w:rPr>
                <w:rFonts w:ascii="Arial" w:hAnsi="Arial" w:cs="Arial"/>
                <w:bCs/>
                <w:color w:val="000000"/>
                <w:sz w:val="20"/>
              </w:rPr>
            </w:pPr>
          </w:p>
          <w:p w:rsidR="00604FB5" w:rsidRDefault="00604FB5" w:rsidP="004F7284">
            <w:pPr>
              <w:rPr>
                <w:rFonts w:ascii="Arial" w:hAnsi="Arial" w:cs="Arial"/>
                <w:bCs/>
                <w:color w:val="000000"/>
                <w:sz w:val="20"/>
              </w:rPr>
            </w:pPr>
          </w:p>
          <w:p w:rsidR="00B11195" w:rsidRDefault="00B11195" w:rsidP="004F7284">
            <w:pPr>
              <w:rPr>
                <w:rFonts w:ascii="Arial" w:hAnsi="Arial" w:cs="Arial"/>
                <w:bCs/>
                <w:color w:val="000000"/>
                <w:sz w:val="20"/>
              </w:rPr>
            </w:pPr>
          </w:p>
          <w:p w:rsidR="00B11195" w:rsidRDefault="00B11195" w:rsidP="004F7284">
            <w:pPr>
              <w:rPr>
                <w:rFonts w:ascii="Arial" w:hAnsi="Arial" w:cs="Arial"/>
                <w:bCs/>
                <w:color w:val="000000"/>
                <w:sz w:val="20"/>
              </w:rPr>
            </w:pPr>
          </w:p>
          <w:p w:rsidR="004F7284" w:rsidRDefault="004F7284" w:rsidP="004F7284">
            <w:pPr>
              <w:rPr>
                <w:rFonts w:ascii="Arial" w:hAnsi="Arial" w:cs="Arial"/>
                <w:bCs/>
                <w:color w:val="000000"/>
                <w:sz w:val="20"/>
              </w:rPr>
            </w:pPr>
            <w:r>
              <w:rPr>
                <w:rFonts w:ascii="Arial" w:hAnsi="Arial" w:cs="Arial"/>
                <w:bCs/>
                <w:color w:val="000000"/>
                <w:sz w:val="20"/>
              </w:rPr>
              <w:t>Southern</w:t>
            </w:r>
          </w:p>
          <w:p w:rsidR="004F7284" w:rsidRDefault="004F7284" w:rsidP="004F7284">
            <w:pPr>
              <w:rPr>
                <w:rFonts w:ascii="Arial" w:hAnsi="Arial" w:cs="Arial"/>
                <w:bCs/>
                <w:color w:val="000000"/>
                <w:sz w:val="20"/>
              </w:rPr>
            </w:pPr>
          </w:p>
          <w:p w:rsidR="00AD61C5" w:rsidRDefault="00AD61C5">
            <w:pPr>
              <w:ind w:left="360" w:hanging="360"/>
              <w:rPr>
                <w:rFonts w:ascii="Arial" w:hAnsi="Arial" w:cs="Arial"/>
                <w:sz w:val="20"/>
              </w:rPr>
            </w:pPr>
          </w:p>
        </w:tc>
        <w:tc>
          <w:tcPr>
            <w:tcW w:w="10866" w:type="dxa"/>
            <w:gridSpan w:val="3"/>
          </w:tcPr>
          <w:p w:rsidR="00926111" w:rsidRDefault="00926111" w:rsidP="00F000E6">
            <w:pPr>
              <w:rPr>
                <w:rFonts w:ascii="Arial" w:hAnsi="Arial" w:cs="Arial"/>
                <w:sz w:val="22"/>
                <w:szCs w:val="22"/>
              </w:rPr>
            </w:pPr>
          </w:p>
          <w:p w:rsidR="00AD61C5" w:rsidRDefault="00926111" w:rsidP="00F000E6">
            <w:pPr>
              <w:rPr>
                <w:rFonts w:ascii="Arial" w:hAnsi="Arial" w:cs="Arial"/>
                <w:sz w:val="22"/>
                <w:szCs w:val="22"/>
              </w:rPr>
            </w:pPr>
            <w:r>
              <w:rPr>
                <w:rFonts w:ascii="Arial" w:hAnsi="Arial" w:cs="Arial"/>
                <w:sz w:val="22"/>
                <w:szCs w:val="22"/>
              </w:rPr>
              <w:t xml:space="preserve">The meeting discussed a number of personnel moves in the Northern region, and the plans for their replacement.  </w:t>
            </w:r>
          </w:p>
          <w:p w:rsidR="004F7284" w:rsidRDefault="004F7284" w:rsidP="00F000E6">
            <w:pPr>
              <w:rPr>
                <w:rFonts w:ascii="Arial" w:hAnsi="Arial" w:cs="Arial"/>
                <w:sz w:val="22"/>
                <w:szCs w:val="22"/>
              </w:rPr>
            </w:pPr>
          </w:p>
          <w:p w:rsidR="004F7284" w:rsidRDefault="004F7284" w:rsidP="00F000E6">
            <w:pPr>
              <w:rPr>
                <w:rFonts w:ascii="Arial" w:hAnsi="Arial" w:cs="Arial"/>
                <w:sz w:val="22"/>
                <w:szCs w:val="22"/>
              </w:rPr>
            </w:pPr>
            <w:r>
              <w:rPr>
                <w:rFonts w:ascii="Arial" w:hAnsi="Arial" w:cs="Arial"/>
                <w:sz w:val="22"/>
                <w:szCs w:val="22"/>
              </w:rPr>
              <w:t>Nothing to report.</w:t>
            </w:r>
          </w:p>
          <w:p w:rsidR="004F7284" w:rsidRDefault="004F7284" w:rsidP="00F000E6">
            <w:pPr>
              <w:rPr>
                <w:rFonts w:ascii="Arial" w:hAnsi="Arial" w:cs="Arial"/>
                <w:sz w:val="22"/>
                <w:szCs w:val="22"/>
              </w:rPr>
            </w:pPr>
          </w:p>
          <w:p w:rsidR="004F7284" w:rsidRDefault="00604FB5" w:rsidP="00F000E6">
            <w:pPr>
              <w:rPr>
                <w:rFonts w:ascii="Arial" w:hAnsi="Arial" w:cs="Arial"/>
                <w:sz w:val="22"/>
                <w:szCs w:val="22"/>
              </w:rPr>
            </w:pPr>
            <w:r>
              <w:rPr>
                <w:rFonts w:ascii="Arial" w:hAnsi="Arial" w:cs="Arial"/>
                <w:sz w:val="22"/>
                <w:szCs w:val="22"/>
              </w:rPr>
              <w:t xml:space="preserve">There is </w:t>
            </w:r>
            <w:r w:rsidR="00EC45B6">
              <w:rPr>
                <w:rFonts w:ascii="Arial" w:hAnsi="Arial" w:cs="Arial"/>
                <w:sz w:val="22"/>
                <w:szCs w:val="22"/>
              </w:rPr>
              <w:t xml:space="preserve">to be </w:t>
            </w:r>
            <w:r>
              <w:rPr>
                <w:rFonts w:ascii="Arial" w:hAnsi="Arial" w:cs="Arial"/>
                <w:sz w:val="22"/>
                <w:szCs w:val="22"/>
              </w:rPr>
              <w:t xml:space="preserve">a </w:t>
            </w:r>
            <w:r w:rsidR="00926111">
              <w:rPr>
                <w:rFonts w:ascii="Arial" w:hAnsi="Arial" w:cs="Arial"/>
                <w:sz w:val="22"/>
                <w:szCs w:val="22"/>
              </w:rPr>
              <w:t xml:space="preserve">regular </w:t>
            </w:r>
            <w:r>
              <w:rPr>
                <w:rFonts w:ascii="Arial" w:hAnsi="Arial" w:cs="Arial"/>
                <w:sz w:val="22"/>
                <w:szCs w:val="22"/>
              </w:rPr>
              <w:t xml:space="preserve">clinical meeting 3 times a year </w:t>
            </w:r>
            <w:r w:rsidR="00926111">
              <w:rPr>
                <w:rFonts w:ascii="Arial" w:hAnsi="Arial" w:cs="Arial"/>
                <w:sz w:val="22"/>
                <w:szCs w:val="22"/>
              </w:rPr>
              <w:t xml:space="preserve">between </w:t>
            </w:r>
            <w:r w:rsidR="002408BB">
              <w:rPr>
                <w:rFonts w:ascii="Arial" w:hAnsi="Arial" w:cs="Arial"/>
                <w:sz w:val="22"/>
                <w:szCs w:val="22"/>
              </w:rPr>
              <w:t xml:space="preserve">Capital and Coast, </w:t>
            </w:r>
            <w:r>
              <w:rPr>
                <w:rFonts w:ascii="Arial" w:hAnsi="Arial" w:cs="Arial"/>
                <w:sz w:val="22"/>
                <w:szCs w:val="22"/>
              </w:rPr>
              <w:t>Hawkes Bay and</w:t>
            </w:r>
            <w:r w:rsidR="002408BB">
              <w:rPr>
                <w:rFonts w:ascii="Arial" w:hAnsi="Arial" w:cs="Arial"/>
                <w:sz w:val="22"/>
                <w:szCs w:val="22"/>
              </w:rPr>
              <w:t xml:space="preserve"> MidCentral, with Nelson/</w:t>
            </w:r>
            <w:r>
              <w:rPr>
                <w:rFonts w:ascii="Arial" w:hAnsi="Arial" w:cs="Arial"/>
                <w:sz w:val="22"/>
                <w:szCs w:val="22"/>
              </w:rPr>
              <w:t>Marlborough to be invited on a phone-</w:t>
            </w:r>
            <w:r w:rsidR="002408BB">
              <w:rPr>
                <w:rFonts w:ascii="Arial" w:hAnsi="Arial" w:cs="Arial"/>
                <w:sz w:val="22"/>
                <w:szCs w:val="22"/>
              </w:rPr>
              <w:t xml:space="preserve">in </w:t>
            </w:r>
            <w:r>
              <w:rPr>
                <w:rFonts w:ascii="Arial" w:hAnsi="Arial" w:cs="Arial"/>
                <w:sz w:val="22"/>
                <w:szCs w:val="22"/>
              </w:rPr>
              <w:t>basis</w:t>
            </w:r>
            <w:r w:rsidR="00B11195">
              <w:rPr>
                <w:rFonts w:ascii="Arial" w:hAnsi="Arial" w:cs="Arial"/>
                <w:sz w:val="22"/>
                <w:szCs w:val="22"/>
              </w:rPr>
              <w:t xml:space="preserve"> as needed</w:t>
            </w:r>
            <w:r>
              <w:rPr>
                <w:rFonts w:ascii="Arial" w:hAnsi="Arial" w:cs="Arial"/>
                <w:sz w:val="22"/>
                <w:szCs w:val="22"/>
              </w:rPr>
              <w:t>.</w:t>
            </w:r>
            <w:r w:rsidR="00B11195">
              <w:rPr>
                <w:rFonts w:ascii="Arial" w:hAnsi="Arial" w:cs="Arial"/>
                <w:sz w:val="22"/>
                <w:szCs w:val="22"/>
              </w:rPr>
              <w:t xml:space="preserve">  </w:t>
            </w:r>
            <w:r w:rsidR="002408BB">
              <w:rPr>
                <w:rFonts w:ascii="Arial" w:hAnsi="Arial" w:cs="Arial"/>
                <w:sz w:val="22"/>
                <w:szCs w:val="22"/>
              </w:rPr>
              <w:t>The f</w:t>
            </w:r>
            <w:r w:rsidR="00B11195">
              <w:rPr>
                <w:rFonts w:ascii="Arial" w:hAnsi="Arial" w:cs="Arial"/>
                <w:sz w:val="22"/>
                <w:szCs w:val="22"/>
              </w:rPr>
              <w:t>irst meeting later this year and will involve the Service Leader and Clinical Leader from each service.</w:t>
            </w:r>
            <w:r w:rsidR="002408BB">
              <w:rPr>
                <w:rFonts w:ascii="Arial" w:hAnsi="Arial" w:cs="Arial"/>
                <w:sz w:val="22"/>
                <w:szCs w:val="22"/>
              </w:rPr>
              <w:t xml:space="preserve">  The meeting noted </w:t>
            </w:r>
            <w:r w:rsidR="00B11195">
              <w:rPr>
                <w:rFonts w:ascii="Arial" w:hAnsi="Arial" w:cs="Arial"/>
                <w:sz w:val="22"/>
                <w:szCs w:val="22"/>
              </w:rPr>
              <w:t>Alastair Macdonald</w:t>
            </w:r>
            <w:r w:rsidR="002408BB">
              <w:rPr>
                <w:rFonts w:ascii="Arial" w:hAnsi="Arial" w:cs="Arial"/>
                <w:sz w:val="22"/>
                <w:szCs w:val="22"/>
              </w:rPr>
              <w:t xml:space="preserve">’s retirement later </w:t>
            </w:r>
            <w:r w:rsidR="00B11195">
              <w:rPr>
                <w:rFonts w:ascii="Arial" w:hAnsi="Arial" w:cs="Arial"/>
                <w:sz w:val="22"/>
                <w:szCs w:val="22"/>
              </w:rPr>
              <w:t xml:space="preserve">this year. </w:t>
            </w:r>
          </w:p>
          <w:p w:rsidR="002408BB" w:rsidRDefault="002408BB" w:rsidP="00F000E6">
            <w:pPr>
              <w:rPr>
                <w:rFonts w:ascii="Arial" w:hAnsi="Arial" w:cs="Arial"/>
                <w:sz w:val="22"/>
                <w:szCs w:val="22"/>
              </w:rPr>
            </w:pPr>
          </w:p>
          <w:p w:rsidR="00B11195" w:rsidRPr="004F7284" w:rsidRDefault="002408BB" w:rsidP="002408BB">
            <w:pPr>
              <w:rPr>
                <w:rFonts w:ascii="Arial" w:hAnsi="Arial" w:cs="Arial"/>
                <w:sz w:val="20"/>
              </w:rPr>
            </w:pPr>
            <w:r>
              <w:rPr>
                <w:rFonts w:ascii="Arial" w:hAnsi="Arial" w:cs="Arial"/>
                <w:sz w:val="20"/>
              </w:rPr>
              <w:t xml:space="preserve">The meeting noted a number of impending staff movements in the Southern region.  </w:t>
            </w:r>
            <w:r w:rsidR="00FE56C7">
              <w:rPr>
                <w:rFonts w:ascii="Arial" w:hAnsi="Arial" w:cs="Arial"/>
                <w:sz w:val="20"/>
              </w:rPr>
              <w:t xml:space="preserve">Christchurch </w:t>
            </w:r>
            <w:r w:rsidR="005748E4">
              <w:rPr>
                <w:rFonts w:ascii="Arial" w:hAnsi="Arial" w:cs="Arial"/>
                <w:sz w:val="20"/>
              </w:rPr>
              <w:t>has</w:t>
            </w:r>
            <w:r w:rsidR="00FE56C7">
              <w:rPr>
                <w:rFonts w:ascii="Arial" w:hAnsi="Arial" w:cs="Arial"/>
                <w:sz w:val="20"/>
              </w:rPr>
              <w:t xml:space="preserve"> done </w:t>
            </w:r>
            <w:r w:rsidR="00B11195">
              <w:rPr>
                <w:rFonts w:ascii="Arial" w:hAnsi="Arial" w:cs="Arial"/>
                <w:sz w:val="20"/>
              </w:rPr>
              <w:t>their first</w:t>
            </w:r>
            <w:r>
              <w:rPr>
                <w:rFonts w:ascii="Arial" w:hAnsi="Arial" w:cs="Arial"/>
                <w:sz w:val="20"/>
              </w:rPr>
              <w:t xml:space="preserve"> ABO</w:t>
            </w:r>
            <w:r w:rsidR="00FE56C7">
              <w:rPr>
                <w:rFonts w:ascii="Arial" w:hAnsi="Arial" w:cs="Arial"/>
                <w:sz w:val="20"/>
              </w:rPr>
              <w:t xml:space="preserve"> </w:t>
            </w:r>
            <w:r w:rsidR="00B11195">
              <w:rPr>
                <w:rFonts w:ascii="Arial" w:hAnsi="Arial" w:cs="Arial"/>
                <w:sz w:val="20"/>
              </w:rPr>
              <w:t>in</w:t>
            </w:r>
            <w:r w:rsidR="00FE56C7">
              <w:rPr>
                <w:rFonts w:ascii="Arial" w:hAnsi="Arial" w:cs="Arial"/>
                <w:sz w:val="20"/>
              </w:rPr>
              <w:t>compatible transplant.</w:t>
            </w:r>
            <w:r>
              <w:rPr>
                <w:rFonts w:ascii="Arial" w:hAnsi="Arial" w:cs="Arial"/>
                <w:sz w:val="20"/>
              </w:rPr>
              <w:t xml:space="preserve">  The </w:t>
            </w:r>
            <w:r w:rsidR="005E1C66">
              <w:rPr>
                <w:rFonts w:ascii="Arial" w:hAnsi="Arial" w:cs="Arial"/>
                <w:sz w:val="20"/>
              </w:rPr>
              <w:t xml:space="preserve">Southern DHB </w:t>
            </w:r>
            <w:r w:rsidR="00EC45B6">
              <w:rPr>
                <w:rFonts w:ascii="Arial" w:hAnsi="Arial" w:cs="Arial"/>
                <w:sz w:val="20"/>
              </w:rPr>
              <w:t>has</w:t>
            </w:r>
            <w:r w:rsidR="005E1C66">
              <w:rPr>
                <w:rFonts w:ascii="Arial" w:hAnsi="Arial" w:cs="Arial"/>
                <w:sz w:val="20"/>
              </w:rPr>
              <w:t xml:space="preserve"> established a home supported dialysis programme similar to CDHB. </w:t>
            </w:r>
          </w:p>
        </w:tc>
        <w:tc>
          <w:tcPr>
            <w:tcW w:w="1768" w:type="dxa"/>
          </w:tcPr>
          <w:p w:rsidR="00AD61C5" w:rsidRPr="00855EE7" w:rsidRDefault="00AD61C5">
            <w:pPr>
              <w:jc w:val="center"/>
              <w:rPr>
                <w:rFonts w:ascii="Arial" w:hAnsi="Arial" w:cs="Arial"/>
                <w:sz w:val="20"/>
              </w:rPr>
            </w:pPr>
          </w:p>
        </w:tc>
      </w:tr>
      <w:tr w:rsidR="000A75DB" w:rsidRPr="00583439" w:rsidTr="00977108">
        <w:trPr>
          <w:cantSplit/>
        </w:trPr>
        <w:tc>
          <w:tcPr>
            <w:tcW w:w="15468" w:type="dxa"/>
            <w:gridSpan w:val="7"/>
            <w:shd w:val="pct12" w:color="008080" w:fill="33CCCC"/>
          </w:tcPr>
          <w:p w:rsidR="000A75DB" w:rsidRPr="00583439" w:rsidRDefault="000A75DB" w:rsidP="00977108">
            <w:pPr>
              <w:pStyle w:val="BlockLabel"/>
              <w:rPr>
                <w:rFonts w:ascii="Arial" w:hAnsi="Arial"/>
                <w:lang w:val="en-AU"/>
              </w:rPr>
            </w:pPr>
            <w:r>
              <w:rPr>
                <w:rFonts w:ascii="Arial" w:hAnsi="Arial"/>
                <w:lang w:val="en-AU"/>
              </w:rPr>
              <w:t>New Business</w:t>
            </w:r>
          </w:p>
        </w:tc>
      </w:tr>
      <w:tr w:rsidR="000A75DB" w:rsidRPr="00583439" w:rsidTr="00977108">
        <w:trPr>
          <w:cantSplit/>
        </w:trPr>
        <w:tc>
          <w:tcPr>
            <w:tcW w:w="15468" w:type="dxa"/>
            <w:gridSpan w:val="7"/>
            <w:shd w:val="pct12" w:color="008080" w:fill="33CCCC"/>
          </w:tcPr>
          <w:p w:rsidR="000A75DB" w:rsidRPr="00583439" w:rsidRDefault="000A75DB" w:rsidP="00977108">
            <w:pPr>
              <w:pStyle w:val="BlockLabel"/>
              <w:rPr>
                <w:rFonts w:ascii="Arial" w:hAnsi="Arial"/>
                <w:lang w:val="en-AU"/>
              </w:rPr>
            </w:pPr>
            <w:r>
              <w:rPr>
                <w:rFonts w:ascii="Arial" w:hAnsi="Arial"/>
                <w:lang w:val="en-AU"/>
              </w:rPr>
              <w:t>General</w:t>
            </w:r>
          </w:p>
        </w:tc>
      </w:tr>
      <w:tr w:rsidR="00AD61C5" w:rsidRPr="00B95F5F" w:rsidTr="00AD61C5">
        <w:tblPrEx>
          <w:tblBorders>
            <w:top w:val="single" w:sz="12" w:space="0" w:color="auto"/>
            <w:left w:val="single" w:sz="12" w:space="0" w:color="auto"/>
            <w:bottom w:val="single" w:sz="12" w:space="0" w:color="auto"/>
            <w:right w:val="single" w:sz="12" w:space="0" w:color="auto"/>
          </w:tblBorders>
        </w:tblPrEx>
        <w:trPr>
          <w:gridAfter w:val="1"/>
          <w:wAfter w:w="32" w:type="dxa"/>
        </w:trPr>
        <w:tc>
          <w:tcPr>
            <w:tcW w:w="678" w:type="dxa"/>
          </w:tcPr>
          <w:p w:rsidR="00AD61C5" w:rsidRDefault="00AD61C5">
            <w:pPr>
              <w:ind w:right="34"/>
              <w:jc w:val="center"/>
              <w:rPr>
                <w:rFonts w:ascii="Arial" w:hAnsi="Arial" w:cs="Arial"/>
                <w:sz w:val="20"/>
              </w:rPr>
            </w:pPr>
            <w:r>
              <w:rPr>
                <w:rFonts w:ascii="Arial" w:hAnsi="Arial" w:cs="Arial"/>
                <w:sz w:val="20"/>
              </w:rPr>
              <w:t>5</w:t>
            </w:r>
          </w:p>
        </w:tc>
        <w:tc>
          <w:tcPr>
            <w:tcW w:w="2124" w:type="dxa"/>
          </w:tcPr>
          <w:p w:rsidR="00AD61C5" w:rsidRDefault="004012D9" w:rsidP="001254AF">
            <w:pPr>
              <w:tabs>
                <w:tab w:val="left" w:pos="31"/>
              </w:tabs>
              <w:ind w:left="31" w:hanging="31"/>
              <w:rPr>
                <w:rFonts w:ascii="Arial" w:hAnsi="Arial" w:cs="Arial"/>
                <w:sz w:val="20"/>
              </w:rPr>
            </w:pPr>
            <w:r>
              <w:rPr>
                <w:rFonts w:ascii="Arial" w:hAnsi="Arial" w:cs="Arial"/>
                <w:bCs/>
                <w:color w:val="000000"/>
                <w:sz w:val="20"/>
              </w:rPr>
              <w:t>NRAB Structure, Composition, and Function</w:t>
            </w:r>
            <w:r w:rsidR="00F377C1">
              <w:rPr>
                <w:rFonts w:ascii="Arial" w:hAnsi="Arial" w:cs="Arial"/>
                <w:bCs/>
                <w:color w:val="000000"/>
                <w:sz w:val="20"/>
              </w:rPr>
              <w:t xml:space="preserve"> - </w:t>
            </w:r>
            <w:r w:rsidR="00F377C1" w:rsidRPr="00F377C1">
              <w:rPr>
                <w:rFonts w:ascii="Arial" w:hAnsi="Arial" w:cs="Arial"/>
                <w:b/>
                <w:bCs/>
                <w:color w:val="000000"/>
                <w:sz w:val="20"/>
              </w:rPr>
              <w:t>All</w:t>
            </w:r>
          </w:p>
        </w:tc>
        <w:tc>
          <w:tcPr>
            <w:tcW w:w="10866" w:type="dxa"/>
            <w:gridSpan w:val="3"/>
          </w:tcPr>
          <w:p w:rsidR="00FE56C7" w:rsidRPr="00FE56C7" w:rsidRDefault="002408BB" w:rsidP="004012D9">
            <w:pPr>
              <w:rPr>
                <w:rFonts w:ascii="Arial" w:hAnsi="Arial" w:cs="Arial"/>
                <w:color w:val="000000"/>
                <w:sz w:val="20"/>
              </w:rPr>
            </w:pPr>
            <w:r>
              <w:rPr>
                <w:rFonts w:ascii="Arial" w:hAnsi="Arial" w:cs="Arial"/>
                <w:color w:val="000000"/>
                <w:sz w:val="20"/>
              </w:rPr>
              <w:t xml:space="preserve">The meeting welcomed its new member, </w:t>
            </w:r>
            <w:r w:rsidR="00FE56C7" w:rsidRPr="00FE56C7">
              <w:rPr>
                <w:rFonts w:ascii="Arial" w:hAnsi="Arial" w:cs="Arial"/>
                <w:color w:val="000000"/>
                <w:sz w:val="20"/>
              </w:rPr>
              <w:t xml:space="preserve">Nick </w:t>
            </w:r>
            <w:r w:rsidR="000A75DB">
              <w:rPr>
                <w:rFonts w:ascii="Arial" w:hAnsi="Arial" w:cs="Arial"/>
                <w:color w:val="000000"/>
                <w:sz w:val="20"/>
              </w:rPr>
              <w:t xml:space="preserve">Cross as Chair of the National Renal Transplant Service (ex officio).  </w:t>
            </w:r>
          </w:p>
          <w:p w:rsidR="00307BA6" w:rsidRDefault="00307BA6" w:rsidP="004012D9">
            <w:pPr>
              <w:rPr>
                <w:rFonts w:ascii="Arial" w:hAnsi="Arial" w:cs="Arial"/>
                <w:color w:val="000000"/>
                <w:sz w:val="20"/>
              </w:rPr>
            </w:pPr>
          </w:p>
          <w:p w:rsidR="00FE56C7" w:rsidRPr="00FE56C7" w:rsidRDefault="00FE56C7" w:rsidP="004012D9">
            <w:pPr>
              <w:rPr>
                <w:rFonts w:ascii="Arial" w:hAnsi="Arial" w:cs="Arial"/>
                <w:color w:val="000000"/>
                <w:sz w:val="20"/>
              </w:rPr>
            </w:pPr>
          </w:p>
          <w:p w:rsidR="00FE56C7" w:rsidRPr="00855EE7" w:rsidRDefault="00FE56C7" w:rsidP="004012D9">
            <w:pPr>
              <w:rPr>
                <w:rFonts w:ascii="Arial" w:hAnsi="Arial" w:cs="Arial"/>
                <w:sz w:val="20"/>
              </w:rPr>
            </w:pPr>
          </w:p>
        </w:tc>
        <w:tc>
          <w:tcPr>
            <w:tcW w:w="1768" w:type="dxa"/>
          </w:tcPr>
          <w:p w:rsidR="00AD61C5" w:rsidRDefault="00AD61C5">
            <w:pPr>
              <w:jc w:val="center"/>
              <w:rPr>
                <w:rFonts w:ascii="Arial" w:hAnsi="Arial" w:cs="Arial"/>
                <w:sz w:val="20"/>
              </w:rPr>
            </w:pPr>
          </w:p>
          <w:p w:rsidR="004012D9" w:rsidRPr="004012D9" w:rsidRDefault="004012D9">
            <w:pPr>
              <w:jc w:val="center"/>
              <w:rPr>
                <w:rFonts w:ascii="Arial" w:hAnsi="Arial" w:cs="Arial"/>
                <w:b/>
                <w:sz w:val="20"/>
              </w:rPr>
            </w:pPr>
          </w:p>
        </w:tc>
      </w:tr>
      <w:tr w:rsidR="00AD61C5" w:rsidRPr="00B95F5F" w:rsidTr="00AD61C5">
        <w:tblPrEx>
          <w:tblBorders>
            <w:top w:val="single" w:sz="12" w:space="0" w:color="auto"/>
            <w:left w:val="single" w:sz="12" w:space="0" w:color="auto"/>
            <w:bottom w:val="single" w:sz="12" w:space="0" w:color="auto"/>
            <w:right w:val="single" w:sz="12" w:space="0" w:color="auto"/>
          </w:tblBorders>
        </w:tblPrEx>
        <w:trPr>
          <w:gridAfter w:val="1"/>
          <w:wAfter w:w="32" w:type="dxa"/>
        </w:trPr>
        <w:tc>
          <w:tcPr>
            <w:tcW w:w="678" w:type="dxa"/>
          </w:tcPr>
          <w:p w:rsidR="00AD61C5" w:rsidRDefault="00AD61C5">
            <w:pPr>
              <w:ind w:right="34"/>
              <w:jc w:val="center"/>
              <w:rPr>
                <w:rFonts w:ascii="Arial" w:hAnsi="Arial" w:cs="Arial"/>
                <w:sz w:val="20"/>
              </w:rPr>
            </w:pPr>
            <w:r>
              <w:rPr>
                <w:rFonts w:ascii="Arial" w:hAnsi="Arial" w:cs="Arial"/>
                <w:sz w:val="20"/>
              </w:rPr>
              <w:t>6</w:t>
            </w:r>
          </w:p>
        </w:tc>
        <w:tc>
          <w:tcPr>
            <w:tcW w:w="2124" w:type="dxa"/>
          </w:tcPr>
          <w:p w:rsidR="00AD61C5" w:rsidRDefault="004012D9" w:rsidP="001254AF">
            <w:pPr>
              <w:tabs>
                <w:tab w:val="left" w:pos="31"/>
              </w:tabs>
              <w:ind w:left="31" w:hanging="31"/>
              <w:rPr>
                <w:rFonts w:ascii="Arial" w:hAnsi="Arial" w:cs="Arial"/>
                <w:sz w:val="20"/>
              </w:rPr>
            </w:pPr>
            <w:r>
              <w:rPr>
                <w:rFonts w:ascii="Arial" w:hAnsi="Arial" w:cs="Arial"/>
                <w:bCs/>
                <w:color w:val="000000"/>
                <w:sz w:val="20"/>
              </w:rPr>
              <w:t>NZ Chapter of the ANZSN</w:t>
            </w:r>
            <w:r w:rsidR="00F377C1">
              <w:rPr>
                <w:rFonts w:ascii="Arial" w:hAnsi="Arial" w:cs="Arial"/>
                <w:bCs/>
                <w:color w:val="000000"/>
                <w:sz w:val="20"/>
              </w:rPr>
              <w:t xml:space="preserve"> - </w:t>
            </w:r>
            <w:r w:rsidR="00F377C1" w:rsidRPr="00F377C1">
              <w:rPr>
                <w:rFonts w:ascii="Arial" w:hAnsi="Arial" w:cs="Arial"/>
                <w:b/>
                <w:bCs/>
                <w:color w:val="000000"/>
                <w:sz w:val="20"/>
              </w:rPr>
              <w:t>Murray</w:t>
            </w:r>
          </w:p>
        </w:tc>
        <w:tc>
          <w:tcPr>
            <w:tcW w:w="10866" w:type="dxa"/>
            <w:gridSpan w:val="3"/>
          </w:tcPr>
          <w:p w:rsidR="00A425BC" w:rsidRDefault="00A425BC" w:rsidP="004012D9">
            <w:pPr>
              <w:numPr>
                <w:ilvl w:val="0"/>
                <w:numId w:val="5"/>
              </w:numPr>
              <w:rPr>
                <w:rFonts w:ascii="Arial" w:hAnsi="Arial" w:cs="Arial"/>
                <w:sz w:val="20"/>
              </w:rPr>
            </w:pPr>
            <w:r>
              <w:rPr>
                <w:rFonts w:ascii="Arial" w:hAnsi="Arial" w:cs="Arial"/>
                <w:sz w:val="20"/>
              </w:rPr>
              <w:t>Murray is having first formal ANZSN meeting in Melbourne</w:t>
            </w:r>
            <w:r w:rsidR="00223A0C">
              <w:rPr>
                <w:rFonts w:ascii="Arial" w:hAnsi="Arial" w:cs="Arial"/>
                <w:sz w:val="20"/>
              </w:rPr>
              <w:t xml:space="preserve"> on 24 August as a councillor</w:t>
            </w:r>
            <w:r>
              <w:rPr>
                <w:rFonts w:ascii="Arial" w:hAnsi="Arial" w:cs="Arial"/>
                <w:sz w:val="20"/>
              </w:rPr>
              <w:t xml:space="preserve">.  </w:t>
            </w:r>
            <w:r w:rsidR="002408BB">
              <w:rPr>
                <w:rFonts w:ascii="Arial" w:hAnsi="Arial" w:cs="Arial"/>
                <w:sz w:val="20"/>
              </w:rPr>
              <w:t>He w</w:t>
            </w:r>
            <w:r w:rsidR="00223A0C">
              <w:rPr>
                <w:rFonts w:ascii="Arial" w:hAnsi="Arial" w:cs="Arial"/>
                <w:sz w:val="20"/>
              </w:rPr>
              <w:t xml:space="preserve">ill enquire as to where the constitutional review is at and what Governance structures </w:t>
            </w:r>
            <w:r w:rsidR="002408BB">
              <w:rPr>
                <w:rFonts w:ascii="Arial" w:hAnsi="Arial" w:cs="Arial"/>
                <w:sz w:val="20"/>
              </w:rPr>
              <w:t xml:space="preserve">will be in place </w:t>
            </w:r>
            <w:r w:rsidR="00223A0C">
              <w:rPr>
                <w:rFonts w:ascii="Arial" w:hAnsi="Arial" w:cs="Arial"/>
                <w:sz w:val="20"/>
              </w:rPr>
              <w:t>for the NZ Chapter.</w:t>
            </w:r>
          </w:p>
          <w:p w:rsidR="002408BB" w:rsidRDefault="00A425BC" w:rsidP="004012D9">
            <w:pPr>
              <w:numPr>
                <w:ilvl w:val="0"/>
                <w:numId w:val="5"/>
              </w:numPr>
              <w:rPr>
                <w:rFonts w:ascii="Arial" w:hAnsi="Arial" w:cs="Arial"/>
                <w:sz w:val="20"/>
              </w:rPr>
            </w:pPr>
            <w:r w:rsidRPr="002408BB">
              <w:rPr>
                <w:rFonts w:ascii="Arial" w:hAnsi="Arial" w:cs="Arial"/>
                <w:sz w:val="20"/>
              </w:rPr>
              <w:t>The New Zealand Nephrology meeting is in Christchurch</w:t>
            </w:r>
            <w:r w:rsidR="000A75DB" w:rsidRPr="002408BB">
              <w:rPr>
                <w:rFonts w:ascii="Arial" w:hAnsi="Arial" w:cs="Arial"/>
                <w:sz w:val="20"/>
              </w:rPr>
              <w:t xml:space="preserve"> </w:t>
            </w:r>
            <w:r w:rsidR="00223A0C" w:rsidRPr="002408BB">
              <w:rPr>
                <w:rFonts w:ascii="Arial" w:hAnsi="Arial" w:cs="Arial"/>
                <w:sz w:val="20"/>
              </w:rPr>
              <w:t>o</w:t>
            </w:r>
            <w:r w:rsidR="000A75DB" w:rsidRPr="002408BB">
              <w:rPr>
                <w:rFonts w:ascii="Arial" w:hAnsi="Arial" w:cs="Arial"/>
                <w:sz w:val="20"/>
              </w:rPr>
              <w:t>n October</w:t>
            </w:r>
            <w:r w:rsidR="00223A0C" w:rsidRPr="002408BB">
              <w:rPr>
                <w:rFonts w:ascii="Arial" w:hAnsi="Arial" w:cs="Arial"/>
                <w:sz w:val="20"/>
              </w:rPr>
              <w:t xml:space="preserve"> 16-17</w:t>
            </w:r>
            <w:r w:rsidR="002408BB" w:rsidRPr="002408BB">
              <w:rPr>
                <w:rFonts w:ascii="Arial" w:hAnsi="Arial" w:cs="Arial"/>
                <w:sz w:val="20"/>
              </w:rPr>
              <w:t xml:space="preserve">, with </w:t>
            </w:r>
            <w:r w:rsidR="00223A0C" w:rsidRPr="002408BB">
              <w:rPr>
                <w:rFonts w:ascii="Arial" w:hAnsi="Arial" w:cs="Arial"/>
                <w:sz w:val="20"/>
              </w:rPr>
              <w:t>2</w:t>
            </w:r>
            <w:r w:rsidRPr="002408BB">
              <w:rPr>
                <w:rFonts w:ascii="Arial" w:hAnsi="Arial" w:cs="Arial"/>
                <w:sz w:val="20"/>
              </w:rPr>
              <w:t xml:space="preserve"> guest speakers. </w:t>
            </w:r>
          </w:p>
          <w:p w:rsidR="00A425BC" w:rsidRPr="009A3E81" w:rsidRDefault="00A425BC" w:rsidP="002408BB">
            <w:pPr>
              <w:ind w:left="360"/>
              <w:rPr>
                <w:rFonts w:ascii="Arial" w:hAnsi="Arial" w:cs="Arial"/>
                <w:sz w:val="20"/>
              </w:rPr>
            </w:pPr>
          </w:p>
        </w:tc>
        <w:tc>
          <w:tcPr>
            <w:tcW w:w="1768" w:type="dxa"/>
          </w:tcPr>
          <w:p w:rsidR="00A06A03" w:rsidRPr="004012D9" w:rsidRDefault="00223A0C" w:rsidP="00BF6599">
            <w:pPr>
              <w:jc w:val="center"/>
              <w:rPr>
                <w:rFonts w:ascii="Arial" w:hAnsi="Arial" w:cs="Arial"/>
                <w:b/>
                <w:sz w:val="20"/>
              </w:rPr>
            </w:pPr>
            <w:r>
              <w:rPr>
                <w:rFonts w:ascii="Arial" w:hAnsi="Arial" w:cs="Arial"/>
                <w:b/>
                <w:sz w:val="20"/>
              </w:rPr>
              <w:t>Murray</w:t>
            </w:r>
          </w:p>
        </w:tc>
      </w:tr>
      <w:tr w:rsidR="007920B2" w:rsidRPr="00B95F5F" w:rsidTr="00AD61C5">
        <w:tblPrEx>
          <w:tblBorders>
            <w:top w:val="single" w:sz="12" w:space="0" w:color="auto"/>
            <w:left w:val="single" w:sz="12" w:space="0" w:color="auto"/>
            <w:bottom w:val="single" w:sz="12" w:space="0" w:color="auto"/>
            <w:right w:val="single" w:sz="12" w:space="0" w:color="auto"/>
          </w:tblBorders>
        </w:tblPrEx>
        <w:trPr>
          <w:gridAfter w:val="1"/>
          <w:wAfter w:w="32" w:type="dxa"/>
        </w:trPr>
        <w:tc>
          <w:tcPr>
            <w:tcW w:w="678" w:type="dxa"/>
          </w:tcPr>
          <w:p w:rsidR="007920B2" w:rsidRDefault="007920B2" w:rsidP="00977108">
            <w:pPr>
              <w:ind w:right="34"/>
              <w:jc w:val="center"/>
              <w:rPr>
                <w:rFonts w:ascii="Arial" w:hAnsi="Arial" w:cs="Arial"/>
                <w:sz w:val="20"/>
              </w:rPr>
            </w:pPr>
            <w:r>
              <w:rPr>
                <w:rFonts w:ascii="Arial" w:hAnsi="Arial" w:cs="Arial"/>
                <w:sz w:val="20"/>
              </w:rPr>
              <w:t>7</w:t>
            </w:r>
          </w:p>
        </w:tc>
        <w:tc>
          <w:tcPr>
            <w:tcW w:w="2124" w:type="dxa"/>
          </w:tcPr>
          <w:p w:rsidR="007920B2" w:rsidRDefault="007920B2" w:rsidP="001254AF">
            <w:pPr>
              <w:tabs>
                <w:tab w:val="left" w:pos="31"/>
              </w:tabs>
              <w:ind w:left="31" w:hanging="31"/>
              <w:rPr>
                <w:rFonts w:ascii="Arial" w:hAnsi="Arial" w:cs="Arial"/>
                <w:bCs/>
                <w:color w:val="000000"/>
                <w:sz w:val="20"/>
              </w:rPr>
            </w:pPr>
            <w:r>
              <w:rPr>
                <w:rFonts w:ascii="Arial" w:hAnsi="Arial" w:cs="Arial"/>
                <w:bCs/>
                <w:color w:val="000000"/>
                <w:sz w:val="20"/>
              </w:rPr>
              <w:t>Nephrology Advanced Training</w:t>
            </w:r>
          </w:p>
        </w:tc>
        <w:tc>
          <w:tcPr>
            <w:tcW w:w="10866" w:type="dxa"/>
            <w:gridSpan w:val="3"/>
          </w:tcPr>
          <w:p w:rsidR="007920B2" w:rsidRDefault="00223A0C" w:rsidP="00DF2F16">
            <w:pPr>
              <w:rPr>
                <w:rFonts w:ascii="Arial" w:hAnsi="Arial" w:cs="Arial"/>
                <w:bCs/>
                <w:color w:val="000000"/>
                <w:sz w:val="20"/>
                <w:lang w:val="en-NZ"/>
              </w:rPr>
            </w:pPr>
            <w:r>
              <w:rPr>
                <w:rFonts w:ascii="Arial" w:hAnsi="Arial" w:cs="Arial"/>
                <w:color w:val="000000"/>
                <w:sz w:val="20"/>
              </w:rPr>
              <w:t>There has been concern for some time that training for advanced trainees in N</w:t>
            </w:r>
            <w:r w:rsidR="00EC45B6">
              <w:rPr>
                <w:rFonts w:ascii="Arial" w:hAnsi="Arial" w:cs="Arial"/>
                <w:color w:val="000000"/>
                <w:sz w:val="20"/>
              </w:rPr>
              <w:t>Z</w:t>
            </w:r>
            <w:r>
              <w:rPr>
                <w:rFonts w:ascii="Arial" w:hAnsi="Arial" w:cs="Arial"/>
                <w:color w:val="000000"/>
                <w:sz w:val="20"/>
              </w:rPr>
              <w:t xml:space="preserve"> has been disjointed and that there may not be enough jobs for trainees when they complete their training.  Many trainees are therefore doing dual training with general medicine which will take a mi</w:t>
            </w:r>
            <w:r w:rsidR="00EC45B6">
              <w:rPr>
                <w:rFonts w:ascii="Arial" w:hAnsi="Arial" w:cs="Arial"/>
                <w:color w:val="000000"/>
                <w:sz w:val="20"/>
              </w:rPr>
              <w:t>ni</w:t>
            </w:r>
            <w:r>
              <w:rPr>
                <w:rFonts w:ascii="Arial" w:hAnsi="Arial" w:cs="Arial"/>
                <w:color w:val="000000"/>
                <w:sz w:val="20"/>
              </w:rPr>
              <w:t>mum of 5 years.</w:t>
            </w:r>
            <w:r w:rsidR="00EC45B6">
              <w:rPr>
                <w:rFonts w:ascii="Arial" w:hAnsi="Arial" w:cs="Arial"/>
                <w:color w:val="000000"/>
                <w:sz w:val="20"/>
              </w:rPr>
              <w:t xml:space="preserve">  </w:t>
            </w:r>
            <w:r>
              <w:rPr>
                <w:rFonts w:ascii="Arial" w:hAnsi="Arial" w:cs="Arial"/>
                <w:color w:val="000000"/>
                <w:sz w:val="20"/>
              </w:rPr>
              <w:t>Jo Dunlop and Janak de Zoysa</w:t>
            </w:r>
            <w:r w:rsidR="002408BB">
              <w:rPr>
                <w:rFonts w:ascii="Arial" w:hAnsi="Arial" w:cs="Arial"/>
                <w:color w:val="000000"/>
                <w:sz w:val="20"/>
              </w:rPr>
              <w:t>,</w:t>
            </w:r>
            <w:r>
              <w:rPr>
                <w:rFonts w:ascii="Arial" w:hAnsi="Arial" w:cs="Arial"/>
                <w:color w:val="000000"/>
                <w:sz w:val="20"/>
              </w:rPr>
              <w:t xml:space="preserve"> who are on the </w:t>
            </w:r>
            <w:r w:rsidR="00EC45B6">
              <w:rPr>
                <w:rFonts w:ascii="Arial" w:hAnsi="Arial" w:cs="Arial"/>
                <w:color w:val="000000"/>
                <w:sz w:val="20"/>
              </w:rPr>
              <w:t>Nephrology</w:t>
            </w:r>
            <w:r>
              <w:rPr>
                <w:rFonts w:ascii="Arial" w:hAnsi="Arial" w:cs="Arial"/>
                <w:color w:val="000000"/>
                <w:sz w:val="20"/>
              </w:rPr>
              <w:t xml:space="preserve"> </w:t>
            </w:r>
            <w:r>
              <w:rPr>
                <w:rFonts w:ascii="Arial" w:hAnsi="Arial" w:cs="Arial"/>
                <w:color w:val="000000"/>
                <w:sz w:val="20"/>
              </w:rPr>
              <w:lastRenderedPageBreak/>
              <w:t>SAC</w:t>
            </w:r>
            <w:r w:rsidR="002408BB">
              <w:rPr>
                <w:rFonts w:ascii="Arial" w:hAnsi="Arial" w:cs="Arial"/>
                <w:color w:val="000000"/>
                <w:sz w:val="20"/>
              </w:rPr>
              <w:t>,</w:t>
            </w:r>
            <w:r>
              <w:rPr>
                <w:rFonts w:ascii="Arial" w:hAnsi="Arial" w:cs="Arial"/>
                <w:color w:val="000000"/>
                <w:sz w:val="20"/>
              </w:rPr>
              <w:t xml:space="preserve"> are working with the RACP to see if a national training scheme could be developed.  It would need to be centrally managed, have a transparent entry process and a </w:t>
            </w:r>
            <w:r w:rsidR="00EC45B6">
              <w:rPr>
                <w:rFonts w:ascii="Arial" w:hAnsi="Arial" w:cs="Arial"/>
                <w:color w:val="000000"/>
                <w:sz w:val="20"/>
              </w:rPr>
              <w:t>training</w:t>
            </w:r>
            <w:r>
              <w:rPr>
                <w:rFonts w:ascii="Arial" w:hAnsi="Arial" w:cs="Arial"/>
                <w:color w:val="000000"/>
                <w:sz w:val="20"/>
              </w:rPr>
              <w:t xml:space="preserve"> </w:t>
            </w:r>
            <w:r w:rsidR="00EC45B6">
              <w:rPr>
                <w:rFonts w:ascii="Arial" w:hAnsi="Arial" w:cs="Arial"/>
                <w:color w:val="000000"/>
                <w:sz w:val="20"/>
              </w:rPr>
              <w:t>plan</w:t>
            </w:r>
            <w:r>
              <w:rPr>
                <w:rFonts w:ascii="Arial" w:hAnsi="Arial" w:cs="Arial"/>
                <w:color w:val="000000"/>
                <w:sz w:val="20"/>
              </w:rPr>
              <w:t xml:space="preserve"> available for each trainee for the whole of training.  It may need to have </w:t>
            </w:r>
            <w:r w:rsidR="00EC45B6">
              <w:rPr>
                <w:rFonts w:ascii="Arial" w:hAnsi="Arial" w:cs="Arial"/>
                <w:color w:val="000000"/>
                <w:sz w:val="20"/>
              </w:rPr>
              <w:t>limited</w:t>
            </w:r>
            <w:r>
              <w:rPr>
                <w:rFonts w:ascii="Arial" w:hAnsi="Arial" w:cs="Arial"/>
                <w:color w:val="000000"/>
                <w:sz w:val="20"/>
              </w:rPr>
              <w:t xml:space="preserve"> spaces to avoid too many people being </w:t>
            </w:r>
            <w:r w:rsidR="00EC45B6">
              <w:rPr>
                <w:rFonts w:ascii="Arial" w:hAnsi="Arial" w:cs="Arial"/>
                <w:color w:val="000000"/>
                <w:sz w:val="20"/>
              </w:rPr>
              <w:t>trained</w:t>
            </w:r>
            <w:r>
              <w:rPr>
                <w:rFonts w:ascii="Arial" w:hAnsi="Arial" w:cs="Arial"/>
                <w:color w:val="000000"/>
                <w:sz w:val="20"/>
              </w:rPr>
              <w:t xml:space="preserve"> and not get jobs at the end.</w:t>
            </w:r>
            <w:r w:rsidR="00976D70" w:rsidRPr="00976D70">
              <w:rPr>
                <w:rFonts w:ascii="Arial" w:hAnsi="Arial" w:cs="Arial"/>
                <w:color w:val="000000"/>
                <w:sz w:val="20"/>
              </w:rPr>
              <w:t xml:space="preserve"> </w:t>
            </w:r>
            <w:r>
              <w:rPr>
                <w:rFonts w:ascii="Arial" w:hAnsi="Arial" w:cs="Arial"/>
                <w:color w:val="000000"/>
                <w:sz w:val="20"/>
              </w:rPr>
              <w:t>Candidates could</w:t>
            </w:r>
            <w:r w:rsidR="00976D70" w:rsidRPr="00976D70">
              <w:rPr>
                <w:rFonts w:ascii="Arial" w:hAnsi="Arial" w:cs="Arial"/>
                <w:color w:val="000000"/>
                <w:sz w:val="20"/>
              </w:rPr>
              <w:t xml:space="preserve"> put in preference of where they want to want to train.  </w:t>
            </w:r>
            <w:r w:rsidR="00DF2F16">
              <w:rPr>
                <w:rFonts w:ascii="Arial" w:hAnsi="Arial" w:cs="Arial"/>
                <w:color w:val="000000"/>
                <w:sz w:val="20"/>
              </w:rPr>
              <w:t>The NRAB supported this approach and Murray will</w:t>
            </w:r>
            <w:r>
              <w:rPr>
                <w:rFonts w:ascii="Arial" w:hAnsi="Arial" w:cs="Arial"/>
                <w:color w:val="000000"/>
                <w:sz w:val="20"/>
              </w:rPr>
              <w:t xml:space="preserve"> write to Jo</w:t>
            </w:r>
            <w:r w:rsidR="00DF2F16">
              <w:rPr>
                <w:rFonts w:ascii="Arial" w:hAnsi="Arial" w:cs="Arial"/>
                <w:color w:val="000000"/>
                <w:sz w:val="20"/>
              </w:rPr>
              <w:t xml:space="preserve"> top confirm this and to </w:t>
            </w:r>
            <w:r>
              <w:rPr>
                <w:rFonts w:ascii="Arial" w:hAnsi="Arial" w:cs="Arial"/>
                <w:color w:val="000000"/>
                <w:sz w:val="20"/>
              </w:rPr>
              <w:t xml:space="preserve">suggest </w:t>
            </w:r>
            <w:r w:rsidR="00DF2F16">
              <w:rPr>
                <w:rFonts w:ascii="Arial" w:hAnsi="Arial" w:cs="Arial"/>
                <w:color w:val="000000"/>
                <w:sz w:val="20"/>
              </w:rPr>
              <w:t>t</w:t>
            </w:r>
            <w:r>
              <w:rPr>
                <w:rFonts w:ascii="Arial" w:hAnsi="Arial" w:cs="Arial"/>
                <w:color w:val="000000"/>
                <w:sz w:val="20"/>
              </w:rPr>
              <w:t xml:space="preserve">hat the NZ Chapter of ANZSN and the HODs will need to be involved.  </w:t>
            </w:r>
          </w:p>
        </w:tc>
        <w:tc>
          <w:tcPr>
            <w:tcW w:w="1768" w:type="dxa"/>
          </w:tcPr>
          <w:p w:rsidR="00976D70" w:rsidRDefault="00976D70">
            <w:pPr>
              <w:jc w:val="center"/>
              <w:rPr>
                <w:rFonts w:ascii="Arial" w:hAnsi="Arial" w:cs="Arial"/>
                <w:sz w:val="20"/>
              </w:rPr>
            </w:pPr>
          </w:p>
          <w:p w:rsidR="00976D70" w:rsidRDefault="00976D70">
            <w:pPr>
              <w:jc w:val="center"/>
              <w:rPr>
                <w:rFonts w:ascii="Arial" w:hAnsi="Arial" w:cs="Arial"/>
                <w:sz w:val="20"/>
              </w:rPr>
            </w:pPr>
          </w:p>
          <w:p w:rsidR="00976D70" w:rsidRDefault="00976D70">
            <w:pPr>
              <w:jc w:val="center"/>
              <w:rPr>
                <w:rFonts w:ascii="Arial" w:hAnsi="Arial" w:cs="Arial"/>
                <w:sz w:val="20"/>
              </w:rPr>
            </w:pPr>
          </w:p>
          <w:p w:rsidR="00976D70" w:rsidRDefault="00976D70">
            <w:pPr>
              <w:jc w:val="center"/>
              <w:rPr>
                <w:rFonts w:ascii="Arial" w:hAnsi="Arial" w:cs="Arial"/>
                <w:sz w:val="20"/>
              </w:rPr>
            </w:pPr>
          </w:p>
          <w:p w:rsidR="007920B2" w:rsidRPr="00976D70" w:rsidRDefault="00BF6599">
            <w:pPr>
              <w:jc w:val="center"/>
              <w:rPr>
                <w:rFonts w:ascii="Arial" w:hAnsi="Arial" w:cs="Arial"/>
                <w:b/>
                <w:sz w:val="20"/>
              </w:rPr>
            </w:pPr>
            <w:r w:rsidRPr="00976D70">
              <w:rPr>
                <w:rFonts w:ascii="Arial" w:hAnsi="Arial" w:cs="Arial"/>
                <w:b/>
                <w:sz w:val="20"/>
              </w:rPr>
              <w:t>Murray</w:t>
            </w:r>
          </w:p>
        </w:tc>
      </w:tr>
      <w:tr w:rsidR="007920B2" w:rsidRPr="00B95F5F" w:rsidTr="00AD61C5">
        <w:tblPrEx>
          <w:tblBorders>
            <w:top w:val="single" w:sz="12" w:space="0" w:color="auto"/>
            <w:left w:val="single" w:sz="12" w:space="0" w:color="auto"/>
            <w:bottom w:val="single" w:sz="12" w:space="0" w:color="auto"/>
            <w:right w:val="single" w:sz="12" w:space="0" w:color="auto"/>
          </w:tblBorders>
        </w:tblPrEx>
        <w:trPr>
          <w:gridAfter w:val="1"/>
          <w:wAfter w:w="32" w:type="dxa"/>
        </w:trPr>
        <w:tc>
          <w:tcPr>
            <w:tcW w:w="678" w:type="dxa"/>
          </w:tcPr>
          <w:p w:rsidR="007920B2" w:rsidRDefault="007920B2" w:rsidP="00977108">
            <w:pPr>
              <w:ind w:right="34"/>
              <w:jc w:val="center"/>
              <w:rPr>
                <w:rFonts w:ascii="Arial" w:hAnsi="Arial" w:cs="Arial"/>
                <w:sz w:val="20"/>
              </w:rPr>
            </w:pPr>
            <w:r>
              <w:rPr>
                <w:rFonts w:ascii="Arial" w:hAnsi="Arial" w:cs="Arial"/>
                <w:sz w:val="20"/>
              </w:rPr>
              <w:lastRenderedPageBreak/>
              <w:t>8</w:t>
            </w:r>
          </w:p>
        </w:tc>
        <w:tc>
          <w:tcPr>
            <w:tcW w:w="2124" w:type="dxa"/>
          </w:tcPr>
          <w:p w:rsidR="007920B2" w:rsidRDefault="007920B2" w:rsidP="001254AF">
            <w:pPr>
              <w:tabs>
                <w:tab w:val="left" w:pos="31"/>
              </w:tabs>
              <w:ind w:left="31" w:hanging="31"/>
              <w:rPr>
                <w:rFonts w:ascii="Arial" w:hAnsi="Arial" w:cs="Arial"/>
                <w:sz w:val="20"/>
              </w:rPr>
            </w:pPr>
            <w:r>
              <w:rPr>
                <w:rFonts w:ascii="Arial" w:hAnsi="Arial" w:cs="Arial"/>
                <w:bCs/>
                <w:color w:val="000000"/>
                <w:sz w:val="20"/>
              </w:rPr>
              <w:t xml:space="preserve">Tier 2 document update - </w:t>
            </w:r>
            <w:r w:rsidRPr="00F377C1">
              <w:rPr>
                <w:rFonts w:ascii="Arial" w:hAnsi="Arial" w:cs="Arial"/>
                <w:b/>
                <w:bCs/>
                <w:color w:val="000000"/>
                <w:sz w:val="20"/>
              </w:rPr>
              <w:t>Nick</w:t>
            </w:r>
          </w:p>
        </w:tc>
        <w:tc>
          <w:tcPr>
            <w:tcW w:w="10866" w:type="dxa"/>
            <w:gridSpan w:val="3"/>
          </w:tcPr>
          <w:p w:rsidR="007920B2" w:rsidRDefault="00DF2F16" w:rsidP="00F058ED">
            <w:pPr>
              <w:pStyle w:val="NormalWeb"/>
              <w:spacing w:before="0" w:beforeAutospacing="0" w:after="0" w:afterAutospacing="0"/>
              <w:rPr>
                <w:rFonts w:ascii="Arial" w:hAnsi="Arial" w:cs="Arial"/>
                <w:bCs/>
                <w:color w:val="000000"/>
                <w:sz w:val="20"/>
                <w:szCs w:val="20"/>
                <w:lang w:val="en-NZ"/>
              </w:rPr>
            </w:pPr>
            <w:r>
              <w:rPr>
                <w:rFonts w:ascii="Arial" w:hAnsi="Arial" w:cs="Arial"/>
                <w:bCs/>
                <w:color w:val="000000"/>
                <w:sz w:val="20"/>
                <w:szCs w:val="20"/>
                <w:lang w:val="en-NZ"/>
              </w:rPr>
              <w:t xml:space="preserve">Following on from the </w:t>
            </w:r>
            <w:r w:rsidR="007920B2">
              <w:rPr>
                <w:rFonts w:ascii="Arial" w:hAnsi="Arial" w:cs="Arial"/>
                <w:bCs/>
                <w:color w:val="000000"/>
                <w:sz w:val="20"/>
                <w:szCs w:val="20"/>
                <w:lang w:val="en-NZ"/>
              </w:rPr>
              <w:t xml:space="preserve">9 May </w:t>
            </w:r>
            <w:r>
              <w:rPr>
                <w:rFonts w:ascii="Arial" w:hAnsi="Arial" w:cs="Arial"/>
                <w:bCs/>
                <w:color w:val="000000"/>
                <w:sz w:val="20"/>
                <w:szCs w:val="20"/>
                <w:lang w:val="en-NZ"/>
              </w:rPr>
              <w:t xml:space="preserve">meeting, the NRAB </w:t>
            </w:r>
            <w:r w:rsidR="002A1D66">
              <w:rPr>
                <w:rFonts w:ascii="Arial" w:hAnsi="Arial" w:cs="Arial"/>
                <w:bCs/>
                <w:color w:val="000000"/>
                <w:sz w:val="20"/>
                <w:szCs w:val="20"/>
                <w:lang w:val="en-NZ"/>
              </w:rPr>
              <w:t xml:space="preserve">confirmed the approach </w:t>
            </w:r>
            <w:r>
              <w:rPr>
                <w:rFonts w:ascii="Arial" w:hAnsi="Arial" w:cs="Arial"/>
                <w:bCs/>
                <w:color w:val="000000"/>
                <w:sz w:val="20"/>
                <w:szCs w:val="20"/>
                <w:lang w:val="en-NZ"/>
              </w:rPr>
              <w:t xml:space="preserve">agreed </w:t>
            </w:r>
            <w:r w:rsidR="002A1D66">
              <w:rPr>
                <w:rFonts w:ascii="Arial" w:hAnsi="Arial" w:cs="Arial"/>
                <w:bCs/>
                <w:color w:val="000000"/>
                <w:sz w:val="20"/>
                <w:szCs w:val="20"/>
                <w:lang w:val="en-NZ"/>
              </w:rPr>
              <w:t xml:space="preserve">at the last </w:t>
            </w:r>
            <w:proofErr w:type="gramStart"/>
            <w:r w:rsidR="002A1D66">
              <w:rPr>
                <w:rFonts w:ascii="Arial" w:hAnsi="Arial" w:cs="Arial"/>
                <w:bCs/>
                <w:color w:val="000000"/>
                <w:sz w:val="20"/>
                <w:szCs w:val="20"/>
                <w:lang w:val="en-NZ"/>
              </w:rPr>
              <w:t>meeting :</w:t>
            </w:r>
            <w:proofErr w:type="gramEnd"/>
            <w:r w:rsidR="002A1D66">
              <w:rPr>
                <w:rFonts w:ascii="Arial" w:hAnsi="Arial" w:cs="Arial"/>
                <w:bCs/>
                <w:color w:val="000000"/>
                <w:sz w:val="20"/>
                <w:szCs w:val="20"/>
                <w:lang w:val="en-NZ"/>
              </w:rPr>
              <w:t xml:space="preserve"> </w:t>
            </w:r>
            <w:r>
              <w:rPr>
                <w:rFonts w:ascii="Arial" w:hAnsi="Arial" w:cs="Arial"/>
                <w:bCs/>
                <w:color w:val="000000"/>
                <w:sz w:val="20"/>
                <w:szCs w:val="20"/>
                <w:lang w:val="en-NZ"/>
              </w:rPr>
              <w:t>to i</w:t>
            </w:r>
            <w:r w:rsidR="007920B2">
              <w:rPr>
                <w:rFonts w:ascii="Arial" w:hAnsi="Arial" w:cs="Arial"/>
                <w:bCs/>
                <w:color w:val="000000"/>
                <w:sz w:val="20"/>
                <w:szCs w:val="20"/>
                <w:lang w:val="en-NZ"/>
              </w:rPr>
              <w:t xml:space="preserve">nitiate </w:t>
            </w:r>
            <w:r>
              <w:rPr>
                <w:rFonts w:ascii="Arial" w:hAnsi="Arial" w:cs="Arial"/>
                <w:bCs/>
                <w:color w:val="000000"/>
                <w:sz w:val="20"/>
                <w:szCs w:val="20"/>
                <w:lang w:val="en-NZ"/>
              </w:rPr>
              <w:t xml:space="preserve">a </w:t>
            </w:r>
            <w:r w:rsidR="007920B2">
              <w:rPr>
                <w:rFonts w:ascii="Arial" w:hAnsi="Arial" w:cs="Arial"/>
                <w:bCs/>
                <w:color w:val="000000"/>
                <w:sz w:val="20"/>
                <w:szCs w:val="20"/>
                <w:lang w:val="en-NZ"/>
              </w:rPr>
              <w:t xml:space="preserve">workstream for updating </w:t>
            </w:r>
            <w:r>
              <w:rPr>
                <w:rFonts w:ascii="Arial" w:hAnsi="Arial" w:cs="Arial"/>
                <w:bCs/>
                <w:color w:val="000000"/>
                <w:sz w:val="20"/>
                <w:szCs w:val="20"/>
                <w:lang w:val="en-NZ"/>
              </w:rPr>
              <w:t xml:space="preserve">both </w:t>
            </w:r>
            <w:r w:rsidR="007920B2">
              <w:rPr>
                <w:rFonts w:ascii="Arial" w:hAnsi="Arial" w:cs="Arial"/>
                <w:bCs/>
                <w:color w:val="000000"/>
                <w:sz w:val="20"/>
                <w:szCs w:val="20"/>
                <w:lang w:val="en-NZ"/>
              </w:rPr>
              <w:t>the Tier 2 document and Standards and Audits document.</w:t>
            </w:r>
          </w:p>
          <w:p w:rsidR="007920B2" w:rsidRDefault="007920B2" w:rsidP="00F058ED">
            <w:pPr>
              <w:rPr>
                <w:rFonts w:ascii="Arial" w:hAnsi="Arial" w:cs="Arial"/>
                <w:bCs/>
                <w:color w:val="000000"/>
                <w:sz w:val="20"/>
                <w:lang w:val="en-NZ"/>
              </w:rPr>
            </w:pPr>
            <w:bookmarkStart w:id="6" w:name="_MON_1461415620"/>
            <w:bookmarkEnd w:id="6"/>
          </w:p>
          <w:p w:rsidR="00DF2F16" w:rsidRDefault="007920B2" w:rsidP="00F058ED">
            <w:pPr>
              <w:rPr>
                <w:rFonts w:ascii="Arial" w:hAnsi="Arial" w:cs="Arial"/>
                <w:bCs/>
                <w:sz w:val="20"/>
                <w:lang w:val="en-NZ"/>
              </w:rPr>
            </w:pPr>
            <w:r w:rsidRPr="003F4244">
              <w:rPr>
                <w:rFonts w:ascii="Arial" w:hAnsi="Arial" w:cs="Arial"/>
                <w:bCs/>
                <w:sz w:val="20"/>
                <w:lang w:val="en-NZ"/>
              </w:rPr>
              <w:t>Ian</w:t>
            </w:r>
            <w:r>
              <w:rPr>
                <w:rFonts w:ascii="Arial" w:hAnsi="Arial" w:cs="Arial"/>
                <w:bCs/>
                <w:sz w:val="20"/>
                <w:lang w:val="en-NZ"/>
              </w:rPr>
              <w:t xml:space="preserve"> </w:t>
            </w:r>
            <w:r w:rsidR="00DF2F16">
              <w:rPr>
                <w:rFonts w:ascii="Arial" w:hAnsi="Arial" w:cs="Arial"/>
                <w:bCs/>
                <w:sz w:val="20"/>
                <w:lang w:val="en-NZ"/>
              </w:rPr>
              <w:t xml:space="preserve">volunteered to lead the project, with </w:t>
            </w:r>
            <w:r>
              <w:rPr>
                <w:rFonts w:ascii="Arial" w:hAnsi="Arial" w:cs="Arial"/>
                <w:bCs/>
                <w:sz w:val="20"/>
                <w:lang w:val="en-NZ"/>
              </w:rPr>
              <w:t>Kelvin, Tonya</w:t>
            </w:r>
            <w:r w:rsidR="00977108">
              <w:rPr>
                <w:rFonts w:ascii="Arial" w:hAnsi="Arial" w:cs="Arial"/>
                <w:bCs/>
                <w:sz w:val="20"/>
                <w:lang w:val="en-NZ"/>
              </w:rPr>
              <w:t>,</w:t>
            </w:r>
            <w:r w:rsidR="00DF2F16">
              <w:rPr>
                <w:rFonts w:ascii="Arial" w:hAnsi="Arial" w:cs="Arial"/>
                <w:bCs/>
                <w:sz w:val="20"/>
                <w:lang w:val="en-NZ"/>
              </w:rPr>
              <w:t xml:space="preserve"> </w:t>
            </w:r>
            <w:r>
              <w:rPr>
                <w:rFonts w:ascii="Arial" w:hAnsi="Arial" w:cs="Arial"/>
                <w:bCs/>
                <w:sz w:val="20"/>
                <w:lang w:val="en-NZ"/>
              </w:rPr>
              <w:t xml:space="preserve">Kay </w:t>
            </w:r>
            <w:r w:rsidR="00977108">
              <w:rPr>
                <w:rFonts w:ascii="Arial" w:hAnsi="Arial" w:cs="Arial"/>
                <w:bCs/>
                <w:sz w:val="20"/>
                <w:lang w:val="en-NZ"/>
              </w:rPr>
              <w:t xml:space="preserve">and Fredric </w:t>
            </w:r>
            <w:r>
              <w:rPr>
                <w:rFonts w:ascii="Arial" w:hAnsi="Arial" w:cs="Arial"/>
                <w:bCs/>
                <w:sz w:val="20"/>
                <w:lang w:val="en-NZ"/>
              </w:rPr>
              <w:t xml:space="preserve">to be part of group.  Ian to send out </w:t>
            </w:r>
            <w:r w:rsidR="00DF2F16">
              <w:rPr>
                <w:rFonts w:ascii="Arial" w:hAnsi="Arial" w:cs="Arial"/>
                <w:bCs/>
                <w:sz w:val="20"/>
                <w:lang w:val="en-NZ"/>
              </w:rPr>
              <w:t xml:space="preserve">a draft of the </w:t>
            </w:r>
            <w:r>
              <w:rPr>
                <w:rFonts w:ascii="Arial" w:hAnsi="Arial" w:cs="Arial"/>
                <w:bCs/>
                <w:sz w:val="20"/>
                <w:lang w:val="en-NZ"/>
              </w:rPr>
              <w:t>document to wider group</w:t>
            </w:r>
            <w:r w:rsidR="00DF2F16">
              <w:rPr>
                <w:rFonts w:ascii="Arial" w:hAnsi="Arial" w:cs="Arial"/>
                <w:bCs/>
                <w:sz w:val="20"/>
                <w:lang w:val="en-NZ"/>
              </w:rPr>
              <w:t xml:space="preserve">, together with </w:t>
            </w:r>
            <w:r>
              <w:rPr>
                <w:rFonts w:ascii="Arial" w:hAnsi="Arial" w:cs="Arial"/>
                <w:bCs/>
                <w:sz w:val="20"/>
                <w:lang w:val="en-NZ"/>
              </w:rPr>
              <w:t>Carmel</w:t>
            </w:r>
            <w:r w:rsidR="00DF2F16">
              <w:rPr>
                <w:rFonts w:ascii="Arial" w:hAnsi="Arial" w:cs="Arial"/>
                <w:bCs/>
                <w:sz w:val="20"/>
                <w:lang w:val="en-NZ"/>
              </w:rPr>
              <w:t xml:space="preserve"> (KHNZ) and </w:t>
            </w:r>
            <w:r>
              <w:rPr>
                <w:rFonts w:ascii="Arial" w:hAnsi="Arial" w:cs="Arial"/>
                <w:bCs/>
                <w:sz w:val="20"/>
                <w:lang w:val="en-NZ"/>
              </w:rPr>
              <w:t>Jenny Walker as current chair of the Standards an</w:t>
            </w:r>
            <w:r w:rsidR="00DF2F16">
              <w:rPr>
                <w:rFonts w:ascii="Arial" w:hAnsi="Arial" w:cs="Arial"/>
                <w:bCs/>
                <w:sz w:val="20"/>
                <w:lang w:val="en-NZ"/>
              </w:rPr>
              <w:t>d Audits committee</w:t>
            </w:r>
            <w:r>
              <w:rPr>
                <w:rFonts w:ascii="Arial" w:hAnsi="Arial" w:cs="Arial"/>
                <w:bCs/>
                <w:sz w:val="20"/>
                <w:lang w:val="en-NZ"/>
              </w:rPr>
              <w:t xml:space="preserve">. </w:t>
            </w:r>
            <w:r w:rsidR="00DF2F16">
              <w:rPr>
                <w:rFonts w:ascii="Arial" w:hAnsi="Arial" w:cs="Arial"/>
                <w:bCs/>
                <w:sz w:val="20"/>
                <w:lang w:val="en-NZ"/>
              </w:rPr>
              <w:t xml:space="preserve"> </w:t>
            </w:r>
          </w:p>
          <w:p w:rsidR="00DF2F16" w:rsidRDefault="00DF2F16" w:rsidP="00F058ED">
            <w:pPr>
              <w:rPr>
                <w:rFonts w:ascii="Arial" w:hAnsi="Arial" w:cs="Arial"/>
                <w:bCs/>
                <w:sz w:val="20"/>
                <w:lang w:val="en-NZ"/>
              </w:rPr>
            </w:pPr>
          </w:p>
          <w:p w:rsidR="007920B2" w:rsidRDefault="00DF2F16" w:rsidP="00F058ED">
            <w:pPr>
              <w:rPr>
                <w:rFonts w:ascii="Arial" w:hAnsi="Arial" w:cs="Arial"/>
                <w:bCs/>
                <w:sz w:val="20"/>
                <w:lang w:val="en-NZ"/>
              </w:rPr>
            </w:pPr>
            <w:r>
              <w:rPr>
                <w:rFonts w:ascii="Arial" w:hAnsi="Arial" w:cs="Arial"/>
                <w:bCs/>
                <w:sz w:val="20"/>
                <w:lang w:val="en-NZ"/>
              </w:rPr>
              <w:t xml:space="preserve">The NRAB noted that some of the </w:t>
            </w:r>
            <w:r w:rsidR="007920B2">
              <w:rPr>
                <w:rFonts w:ascii="Arial" w:hAnsi="Arial" w:cs="Arial"/>
                <w:bCs/>
                <w:sz w:val="20"/>
                <w:lang w:val="en-NZ"/>
              </w:rPr>
              <w:t>standards</w:t>
            </w:r>
            <w:r>
              <w:rPr>
                <w:rFonts w:ascii="Arial" w:hAnsi="Arial" w:cs="Arial"/>
                <w:bCs/>
                <w:sz w:val="20"/>
                <w:lang w:val="en-NZ"/>
              </w:rPr>
              <w:t xml:space="preserve">, </w:t>
            </w:r>
            <w:r w:rsidR="007920B2">
              <w:rPr>
                <w:rFonts w:ascii="Arial" w:hAnsi="Arial" w:cs="Arial"/>
                <w:bCs/>
                <w:sz w:val="20"/>
                <w:lang w:val="en-NZ"/>
              </w:rPr>
              <w:t xml:space="preserve">the latest </w:t>
            </w:r>
            <w:r>
              <w:rPr>
                <w:rFonts w:ascii="Arial" w:hAnsi="Arial" w:cs="Arial"/>
                <w:bCs/>
                <w:sz w:val="20"/>
                <w:lang w:val="en-NZ"/>
              </w:rPr>
              <w:t xml:space="preserve">audit </w:t>
            </w:r>
            <w:r w:rsidR="007920B2">
              <w:rPr>
                <w:rFonts w:ascii="Arial" w:hAnsi="Arial" w:cs="Arial"/>
                <w:bCs/>
                <w:sz w:val="20"/>
                <w:lang w:val="en-NZ"/>
              </w:rPr>
              <w:t xml:space="preserve">report shows quite wide variance across the country.  </w:t>
            </w:r>
            <w:r>
              <w:rPr>
                <w:rFonts w:ascii="Arial" w:hAnsi="Arial" w:cs="Arial"/>
                <w:bCs/>
                <w:sz w:val="20"/>
                <w:lang w:val="en-NZ"/>
              </w:rPr>
              <w:t xml:space="preserve">The standards need to be looked at </w:t>
            </w:r>
            <w:r w:rsidR="007920B2">
              <w:rPr>
                <w:rFonts w:ascii="Arial" w:hAnsi="Arial" w:cs="Arial"/>
                <w:bCs/>
                <w:sz w:val="20"/>
                <w:lang w:val="en-NZ"/>
              </w:rPr>
              <w:t xml:space="preserve">ensure they are appropriate. </w:t>
            </w:r>
            <w:r>
              <w:rPr>
                <w:rFonts w:ascii="Arial" w:hAnsi="Arial" w:cs="Arial"/>
                <w:bCs/>
                <w:sz w:val="20"/>
                <w:lang w:val="en-NZ"/>
              </w:rPr>
              <w:t xml:space="preserve"> </w:t>
            </w:r>
            <w:r w:rsidR="007920B2">
              <w:rPr>
                <w:rFonts w:ascii="Arial" w:hAnsi="Arial" w:cs="Arial"/>
                <w:bCs/>
                <w:sz w:val="20"/>
                <w:lang w:val="en-NZ"/>
              </w:rPr>
              <w:t xml:space="preserve">Kelvin </w:t>
            </w:r>
            <w:r>
              <w:rPr>
                <w:rFonts w:ascii="Arial" w:hAnsi="Arial" w:cs="Arial"/>
                <w:bCs/>
                <w:sz w:val="20"/>
                <w:lang w:val="en-NZ"/>
              </w:rPr>
              <w:t xml:space="preserve">will </w:t>
            </w:r>
            <w:r w:rsidR="007920B2">
              <w:rPr>
                <w:rFonts w:ascii="Arial" w:hAnsi="Arial" w:cs="Arial"/>
                <w:bCs/>
                <w:sz w:val="20"/>
                <w:lang w:val="en-NZ"/>
              </w:rPr>
              <w:t xml:space="preserve">send previous </w:t>
            </w:r>
            <w:r>
              <w:rPr>
                <w:rFonts w:ascii="Arial" w:hAnsi="Arial" w:cs="Arial"/>
                <w:bCs/>
                <w:sz w:val="20"/>
                <w:lang w:val="en-NZ"/>
              </w:rPr>
              <w:t xml:space="preserve">review of the </w:t>
            </w:r>
            <w:r w:rsidR="007920B2">
              <w:rPr>
                <w:rFonts w:ascii="Arial" w:hAnsi="Arial" w:cs="Arial"/>
                <w:bCs/>
                <w:sz w:val="20"/>
                <w:lang w:val="en-NZ"/>
              </w:rPr>
              <w:t xml:space="preserve">Standards and Audits </w:t>
            </w:r>
            <w:r>
              <w:rPr>
                <w:rFonts w:ascii="Arial" w:hAnsi="Arial" w:cs="Arial"/>
                <w:bCs/>
                <w:sz w:val="20"/>
                <w:lang w:val="en-NZ"/>
              </w:rPr>
              <w:t xml:space="preserve">documents </w:t>
            </w:r>
            <w:r w:rsidR="007920B2">
              <w:rPr>
                <w:rFonts w:ascii="Arial" w:hAnsi="Arial" w:cs="Arial"/>
                <w:bCs/>
                <w:sz w:val="20"/>
                <w:lang w:val="en-NZ"/>
              </w:rPr>
              <w:t>to Murray.</w:t>
            </w:r>
          </w:p>
          <w:p w:rsidR="007920B2" w:rsidRDefault="007920B2" w:rsidP="00F058ED">
            <w:pPr>
              <w:rPr>
                <w:rFonts w:ascii="Arial" w:hAnsi="Arial" w:cs="Arial"/>
                <w:bCs/>
                <w:sz w:val="20"/>
                <w:lang w:val="en-NZ"/>
              </w:rPr>
            </w:pPr>
          </w:p>
          <w:p w:rsidR="007920B2" w:rsidRDefault="007920B2" w:rsidP="00F058ED">
            <w:pPr>
              <w:rPr>
                <w:rFonts w:ascii="Arial" w:hAnsi="Arial" w:cs="Arial"/>
                <w:sz w:val="20"/>
              </w:rPr>
            </w:pPr>
            <w:r>
              <w:rPr>
                <w:rFonts w:ascii="Arial" w:hAnsi="Arial" w:cs="Arial"/>
                <w:sz w:val="20"/>
              </w:rPr>
              <w:t>Funding for</w:t>
            </w:r>
            <w:r w:rsidR="00DF2F16">
              <w:rPr>
                <w:rFonts w:ascii="Arial" w:hAnsi="Arial" w:cs="Arial"/>
                <w:sz w:val="20"/>
              </w:rPr>
              <w:t xml:space="preserve"> ANZData could be included in S</w:t>
            </w:r>
            <w:r>
              <w:rPr>
                <w:rFonts w:ascii="Arial" w:hAnsi="Arial" w:cs="Arial"/>
                <w:sz w:val="20"/>
              </w:rPr>
              <w:t>tandards.  There is a list of publications that would be of assistance to the MOH to see the value of ANZDATA. Tonya to send Nick the link.</w:t>
            </w:r>
          </w:p>
          <w:p w:rsidR="007920B2" w:rsidRDefault="007920B2" w:rsidP="00F058ED">
            <w:pPr>
              <w:rPr>
                <w:rFonts w:ascii="Arial" w:hAnsi="Arial" w:cs="Arial"/>
                <w:sz w:val="20"/>
              </w:rPr>
            </w:pPr>
          </w:p>
          <w:p w:rsidR="007920B2" w:rsidRDefault="007920B2" w:rsidP="00F058ED">
            <w:pPr>
              <w:rPr>
                <w:rFonts w:ascii="Arial" w:hAnsi="Arial" w:cs="Arial"/>
                <w:sz w:val="20"/>
              </w:rPr>
            </w:pPr>
            <w:r>
              <w:rPr>
                <w:rFonts w:ascii="Arial" w:hAnsi="Arial" w:cs="Arial"/>
                <w:sz w:val="20"/>
              </w:rPr>
              <w:t>Transplant standards could be assessed by the National Renal Transplant service once this is formally organised.</w:t>
            </w:r>
          </w:p>
          <w:p w:rsidR="007920B2" w:rsidRPr="003F4244" w:rsidRDefault="007920B2" w:rsidP="00F058ED">
            <w:pPr>
              <w:rPr>
                <w:rFonts w:ascii="Arial" w:hAnsi="Arial" w:cs="Arial"/>
                <w:sz w:val="20"/>
              </w:rPr>
            </w:pPr>
          </w:p>
        </w:tc>
        <w:tc>
          <w:tcPr>
            <w:tcW w:w="1768" w:type="dxa"/>
          </w:tcPr>
          <w:p w:rsidR="007920B2" w:rsidRDefault="007920B2">
            <w:pPr>
              <w:jc w:val="center"/>
              <w:rPr>
                <w:rFonts w:ascii="Arial" w:hAnsi="Arial" w:cs="Arial"/>
                <w:sz w:val="20"/>
              </w:rPr>
            </w:pPr>
          </w:p>
          <w:p w:rsidR="007920B2" w:rsidRDefault="007920B2">
            <w:pPr>
              <w:jc w:val="center"/>
              <w:rPr>
                <w:rFonts w:ascii="Arial" w:hAnsi="Arial" w:cs="Arial"/>
                <w:b/>
                <w:sz w:val="20"/>
              </w:rPr>
            </w:pPr>
          </w:p>
          <w:p w:rsidR="00DF2F16" w:rsidRDefault="00DF2F16">
            <w:pPr>
              <w:jc w:val="center"/>
              <w:rPr>
                <w:rFonts w:ascii="Arial" w:hAnsi="Arial" w:cs="Arial"/>
                <w:b/>
                <w:sz w:val="20"/>
              </w:rPr>
            </w:pPr>
          </w:p>
          <w:p w:rsidR="007920B2" w:rsidRDefault="007920B2">
            <w:pPr>
              <w:jc w:val="center"/>
              <w:rPr>
                <w:rFonts w:ascii="Arial" w:hAnsi="Arial" w:cs="Arial"/>
                <w:b/>
                <w:sz w:val="20"/>
              </w:rPr>
            </w:pPr>
            <w:r w:rsidRPr="00D11B07">
              <w:rPr>
                <w:rFonts w:ascii="Arial" w:hAnsi="Arial" w:cs="Arial"/>
                <w:b/>
                <w:sz w:val="20"/>
              </w:rPr>
              <w:t>Ian/Tonya/</w:t>
            </w:r>
          </w:p>
          <w:p w:rsidR="007920B2" w:rsidRDefault="007920B2">
            <w:pPr>
              <w:jc w:val="center"/>
              <w:rPr>
                <w:rFonts w:ascii="Arial" w:hAnsi="Arial" w:cs="Arial"/>
                <w:b/>
                <w:sz w:val="20"/>
              </w:rPr>
            </w:pPr>
            <w:r w:rsidRPr="00D11B07">
              <w:rPr>
                <w:rFonts w:ascii="Arial" w:hAnsi="Arial" w:cs="Arial"/>
                <w:b/>
                <w:sz w:val="20"/>
              </w:rPr>
              <w:t>Kelvin/Kay</w:t>
            </w:r>
            <w:r w:rsidR="00977108">
              <w:rPr>
                <w:rFonts w:ascii="Arial" w:hAnsi="Arial" w:cs="Arial"/>
                <w:b/>
                <w:sz w:val="20"/>
              </w:rPr>
              <w:t>/ Fredric</w:t>
            </w:r>
          </w:p>
          <w:p w:rsidR="007920B2" w:rsidRDefault="007920B2">
            <w:pPr>
              <w:jc w:val="center"/>
              <w:rPr>
                <w:rFonts w:ascii="Arial" w:hAnsi="Arial" w:cs="Arial"/>
                <w:b/>
                <w:sz w:val="20"/>
              </w:rPr>
            </w:pPr>
          </w:p>
          <w:p w:rsidR="007920B2" w:rsidRDefault="007920B2">
            <w:pPr>
              <w:jc w:val="center"/>
              <w:rPr>
                <w:rFonts w:ascii="Arial" w:hAnsi="Arial" w:cs="Arial"/>
                <w:b/>
                <w:sz w:val="20"/>
              </w:rPr>
            </w:pPr>
            <w:r>
              <w:rPr>
                <w:rFonts w:ascii="Arial" w:hAnsi="Arial" w:cs="Arial"/>
                <w:b/>
                <w:sz w:val="20"/>
              </w:rPr>
              <w:t xml:space="preserve">Kelvin </w:t>
            </w:r>
          </w:p>
          <w:p w:rsidR="007920B2" w:rsidRDefault="007920B2">
            <w:pPr>
              <w:jc w:val="center"/>
              <w:rPr>
                <w:rFonts w:ascii="Arial" w:hAnsi="Arial" w:cs="Arial"/>
                <w:b/>
                <w:sz w:val="20"/>
              </w:rPr>
            </w:pPr>
          </w:p>
          <w:p w:rsidR="00DF2F16" w:rsidRDefault="00DF2F16">
            <w:pPr>
              <w:jc w:val="center"/>
              <w:rPr>
                <w:rFonts w:ascii="Arial" w:hAnsi="Arial" w:cs="Arial"/>
                <w:b/>
                <w:sz w:val="20"/>
              </w:rPr>
            </w:pPr>
          </w:p>
          <w:p w:rsidR="00DF2F16" w:rsidRDefault="00DF2F16">
            <w:pPr>
              <w:jc w:val="center"/>
              <w:rPr>
                <w:rFonts w:ascii="Arial" w:hAnsi="Arial" w:cs="Arial"/>
                <w:b/>
                <w:sz w:val="20"/>
              </w:rPr>
            </w:pPr>
          </w:p>
          <w:p w:rsidR="007920B2" w:rsidRDefault="007920B2">
            <w:pPr>
              <w:jc w:val="center"/>
              <w:rPr>
                <w:rFonts w:ascii="Arial" w:hAnsi="Arial" w:cs="Arial"/>
                <w:b/>
                <w:sz w:val="20"/>
              </w:rPr>
            </w:pPr>
            <w:r>
              <w:rPr>
                <w:rFonts w:ascii="Arial" w:hAnsi="Arial" w:cs="Arial"/>
                <w:b/>
                <w:sz w:val="20"/>
              </w:rPr>
              <w:t>Tonya</w:t>
            </w:r>
          </w:p>
          <w:p w:rsidR="007920B2" w:rsidRDefault="007920B2">
            <w:pPr>
              <w:jc w:val="center"/>
              <w:rPr>
                <w:rFonts w:ascii="Arial" w:hAnsi="Arial" w:cs="Arial"/>
                <w:b/>
                <w:sz w:val="20"/>
              </w:rPr>
            </w:pPr>
          </w:p>
          <w:p w:rsidR="007920B2" w:rsidRDefault="007920B2">
            <w:pPr>
              <w:jc w:val="center"/>
              <w:rPr>
                <w:rFonts w:ascii="Arial" w:hAnsi="Arial" w:cs="Arial"/>
                <w:b/>
                <w:sz w:val="20"/>
              </w:rPr>
            </w:pPr>
          </w:p>
          <w:p w:rsidR="00977108" w:rsidRPr="00D11B07" w:rsidRDefault="00977108">
            <w:pPr>
              <w:jc w:val="center"/>
              <w:rPr>
                <w:rFonts w:ascii="Arial" w:hAnsi="Arial" w:cs="Arial"/>
                <w:b/>
                <w:sz w:val="20"/>
              </w:rPr>
            </w:pPr>
          </w:p>
        </w:tc>
      </w:tr>
      <w:tr w:rsidR="007920B2" w:rsidRPr="00B95F5F" w:rsidTr="00AD61C5">
        <w:tblPrEx>
          <w:tblBorders>
            <w:top w:val="single" w:sz="12" w:space="0" w:color="auto"/>
            <w:left w:val="single" w:sz="12" w:space="0" w:color="auto"/>
            <w:bottom w:val="single" w:sz="12" w:space="0" w:color="auto"/>
            <w:right w:val="single" w:sz="12" w:space="0" w:color="auto"/>
          </w:tblBorders>
        </w:tblPrEx>
        <w:trPr>
          <w:gridAfter w:val="1"/>
          <w:wAfter w:w="32" w:type="dxa"/>
        </w:trPr>
        <w:tc>
          <w:tcPr>
            <w:tcW w:w="678" w:type="dxa"/>
          </w:tcPr>
          <w:p w:rsidR="007920B2" w:rsidRDefault="007920B2">
            <w:pPr>
              <w:ind w:right="34"/>
              <w:jc w:val="center"/>
              <w:rPr>
                <w:rFonts w:ascii="Arial" w:hAnsi="Arial" w:cs="Arial"/>
                <w:sz w:val="20"/>
              </w:rPr>
            </w:pPr>
            <w:r>
              <w:rPr>
                <w:rFonts w:ascii="Arial" w:hAnsi="Arial" w:cs="Arial"/>
                <w:sz w:val="20"/>
              </w:rPr>
              <w:t>9</w:t>
            </w:r>
          </w:p>
        </w:tc>
        <w:tc>
          <w:tcPr>
            <w:tcW w:w="2124" w:type="dxa"/>
          </w:tcPr>
          <w:p w:rsidR="007920B2" w:rsidRDefault="007920B2" w:rsidP="001254AF">
            <w:pPr>
              <w:tabs>
                <w:tab w:val="left" w:pos="31"/>
              </w:tabs>
              <w:ind w:left="31" w:hanging="31"/>
              <w:rPr>
                <w:rFonts w:ascii="Arial" w:hAnsi="Arial" w:cs="Arial"/>
                <w:sz w:val="20"/>
              </w:rPr>
            </w:pPr>
            <w:r w:rsidRPr="006C2334">
              <w:rPr>
                <w:rFonts w:ascii="Arial" w:hAnsi="Arial" w:cs="Arial"/>
                <w:bCs/>
                <w:color w:val="000000"/>
                <w:sz w:val="20"/>
              </w:rPr>
              <w:t>PTAC Nephrology subcommittee</w:t>
            </w:r>
            <w:r>
              <w:rPr>
                <w:rFonts w:ascii="Arial" w:hAnsi="Arial" w:cs="Arial"/>
                <w:bCs/>
                <w:color w:val="000000"/>
                <w:sz w:val="20"/>
              </w:rPr>
              <w:t xml:space="preserve"> - </w:t>
            </w:r>
            <w:r w:rsidRPr="00F377C1">
              <w:rPr>
                <w:rFonts w:ascii="Arial" w:hAnsi="Arial" w:cs="Arial"/>
                <w:b/>
                <w:bCs/>
                <w:color w:val="000000"/>
                <w:sz w:val="20"/>
              </w:rPr>
              <w:t>Murray</w:t>
            </w:r>
          </w:p>
        </w:tc>
        <w:tc>
          <w:tcPr>
            <w:tcW w:w="10866" w:type="dxa"/>
            <w:gridSpan w:val="3"/>
          </w:tcPr>
          <w:p w:rsidR="007920B2" w:rsidRDefault="007920B2" w:rsidP="00F000E6">
            <w:pPr>
              <w:rPr>
                <w:rFonts w:ascii="Arial" w:hAnsi="Arial" w:cs="Arial"/>
                <w:sz w:val="20"/>
              </w:rPr>
            </w:pPr>
            <w:r>
              <w:rPr>
                <w:rFonts w:ascii="Arial" w:hAnsi="Arial" w:cs="Arial"/>
                <w:sz w:val="20"/>
              </w:rPr>
              <w:t>PTAC</w:t>
            </w:r>
            <w:r w:rsidR="00977108">
              <w:rPr>
                <w:rFonts w:ascii="Arial" w:hAnsi="Arial" w:cs="Arial"/>
                <w:sz w:val="20"/>
              </w:rPr>
              <w:t xml:space="preserve"> Nephrol</w:t>
            </w:r>
            <w:r w:rsidR="00DF2F16">
              <w:rPr>
                <w:rFonts w:ascii="Arial" w:hAnsi="Arial" w:cs="Arial"/>
                <w:sz w:val="20"/>
              </w:rPr>
              <w:t>og</w:t>
            </w:r>
            <w:r w:rsidR="00977108">
              <w:rPr>
                <w:rFonts w:ascii="Arial" w:hAnsi="Arial" w:cs="Arial"/>
                <w:sz w:val="20"/>
              </w:rPr>
              <w:t>y subcommittee is to have first</w:t>
            </w:r>
            <w:r>
              <w:rPr>
                <w:rFonts w:ascii="Arial" w:hAnsi="Arial" w:cs="Arial"/>
                <w:sz w:val="20"/>
              </w:rPr>
              <w:t xml:space="preserve"> meet</w:t>
            </w:r>
            <w:r w:rsidR="00977108">
              <w:rPr>
                <w:rFonts w:ascii="Arial" w:hAnsi="Arial" w:cs="Arial"/>
                <w:sz w:val="20"/>
              </w:rPr>
              <w:t>ing in</w:t>
            </w:r>
            <w:r>
              <w:rPr>
                <w:rFonts w:ascii="Arial" w:hAnsi="Arial" w:cs="Arial"/>
                <w:sz w:val="20"/>
              </w:rPr>
              <w:t xml:space="preserve"> the first week in September.</w:t>
            </w:r>
          </w:p>
          <w:p w:rsidR="00DF2F16" w:rsidRDefault="00DF2F16" w:rsidP="00F000E6">
            <w:pPr>
              <w:rPr>
                <w:rFonts w:ascii="Arial" w:hAnsi="Arial" w:cs="Arial"/>
                <w:sz w:val="20"/>
              </w:rPr>
            </w:pPr>
          </w:p>
          <w:p w:rsidR="007920B2" w:rsidRDefault="007920B2" w:rsidP="00F000E6">
            <w:pPr>
              <w:rPr>
                <w:rFonts w:ascii="Arial" w:hAnsi="Arial" w:cs="Arial"/>
                <w:sz w:val="20"/>
              </w:rPr>
            </w:pPr>
            <w:r>
              <w:rPr>
                <w:rFonts w:ascii="Arial" w:hAnsi="Arial" w:cs="Arial"/>
                <w:sz w:val="20"/>
              </w:rPr>
              <w:t>Neo</w:t>
            </w:r>
            <w:r w:rsidR="00DF2F16">
              <w:rPr>
                <w:rFonts w:ascii="Arial" w:hAnsi="Arial" w:cs="Arial"/>
                <w:sz w:val="20"/>
              </w:rPr>
              <w:t>-</w:t>
            </w:r>
            <w:r>
              <w:rPr>
                <w:rFonts w:ascii="Arial" w:hAnsi="Arial" w:cs="Arial"/>
                <w:sz w:val="20"/>
              </w:rPr>
              <w:t xml:space="preserve">recormon to be </w:t>
            </w:r>
            <w:r w:rsidR="00DF2F16">
              <w:rPr>
                <w:rFonts w:ascii="Arial" w:hAnsi="Arial" w:cs="Arial"/>
                <w:sz w:val="20"/>
              </w:rPr>
              <w:t xml:space="preserve">replaced with </w:t>
            </w:r>
            <w:r>
              <w:rPr>
                <w:rFonts w:ascii="Arial" w:hAnsi="Arial" w:cs="Arial"/>
                <w:sz w:val="20"/>
              </w:rPr>
              <w:t>Eprex from 1 September.  Rachael to check that Pharmacists have been trained</w:t>
            </w:r>
            <w:r w:rsidR="00977108">
              <w:rPr>
                <w:rFonts w:ascii="Arial" w:hAnsi="Arial" w:cs="Arial"/>
                <w:sz w:val="20"/>
              </w:rPr>
              <w:t>/ informed regarding Eprex syringes</w:t>
            </w:r>
            <w:r>
              <w:rPr>
                <w:rFonts w:ascii="Arial" w:hAnsi="Arial" w:cs="Arial"/>
                <w:sz w:val="20"/>
              </w:rPr>
              <w:t xml:space="preserve">. </w:t>
            </w:r>
            <w:r w:rsidR="00DF2F16">
              <w:rPr>
                <w:rFonts w:ascii="Arial" w:hAnsi="Arial" w:cs="Arial"/>
                <w:sz w:val="20"/>
              </w:rPr>
              <w:t xml:space="preserve"> </w:t>
            </w:r>
            <w:r>
              <w:rPr>
                <w:rFonts w:ascii="Arial" w:hAnsi="Arial" w:cs="Arial"/>
                <w:sz w:val="20"/>
              </w:rPr>
              <w:t xml:space="preserve">Rachael to send resources </w:t>
            </w:r>
            <w:r w:rsidR="00336E17">
              <w:rPr>
                <w:rFonts w:ascii="Arial" w:hAnsi="Arial" w:cs="Arial"/>
                <w:sz w:val="20"/>
              </w:rPr>
              <w:t xml:space="preserve">so they can be embedded in these </w:t>
            </w:r>
            <w:r>
              <w:rPr>
                <w:rFonts w:ascii="Arial" w:hAnsi="Arial" w:cs="Arial"/>
                <w:sz w:val="20"/>
              </w:rPr>
              <w:t>minutes.</w:t>
            </w:r>
          </w:p>
          <w:p w:rsidR="007920B2" w:rsidRDefault="007920B2" w:rsidP="00F000E6">
            <w:pPr>
              <w:rPr>
                <w:rFonts w:ascii="Arial" w:hAnsi="Arial" w:cs="Arial"/>
                <w:sz w:val="20"/>
              </w:rPr>
            </w:pPr>
            <w:r>
              <w:rPr>
                <w:rFonts w:ascii="Arial" w:hAnsi="Arial" w:cs="Arial"/>
                <w:sz w:val="20"/>
              </w:rPr>
              <w:t>Gabapentin is being looked at by Pharmac.</w:t>
            </w:r>
          </w:p>
          <w:p w:rsidR="00DF2F16" w:rsidRDefault="00DF2F16" w:rsidP="00336E17">
            <w:pPr>
              <w:rPr>
                <w:rFonts w:ascii="Arial" w:hAnsi="Arial" w:cs="Arial"/>
                <w:sz w:val="20"/>
              </w:rPr>
            </w:pPr>
          </w:p>
          <w:p w:rsidR="00977108" w:rsidRDefault="00DF2F16" w:rsidP="00336E17">
            <w:pPr>
              <w:rPr>
                <w:rFonts w:ascii="Arial" w:hAnsi="Arial" w:cs="Arial"/>
                <w:sz w:val="20"/>
              </w:rPr>
            </w:pPr>
            <w:r>
              <w:rPr>
                <w:rFonts w:ascii="Arial" w:hAnsi="Arial" w:cs="Arial"/>
                <w:sz w:val="20"/>
              </w:rPr>
              <w:t xml:space="preserve">The meeting discussed the </w:t>
            </w:r>
            <w:r w:rsidR="00336E17">
              <w:rPr>
                <w:rFonts w:ascii="Arial" w:hAnsi="Arial" w:cs="Arial"/>
                <w:sz w:val="20"/>
              </w:rPr>
              <w:t xml:space="preserve">high </w:t>
            </w:r>
            <w:r>
              <w:rPr>
                <w:rFonts w:ascii="Arial" w:hAnsi="Arial" w:cs="Arial"/>
                <w:sz w:val="20"/>
              </w:rPr>
              <w:t>cost</w:t>
            </w:r>
            <w:r w:rsidR="00977108">
              <w:rPr>
                <w:rFonts w:ascii="Arial" w:hAnsi="Arial" w:cs="Arial"/>
                <w:sz w:val="20"/>
              </w:rPr>
              <w:t xml:space="preserve"> of </w:t>
            </w:r>
            <w:r w:rsidR="00336E17">
              <w:rPr>
                <w:rFonts w:ascii="Arial" w:hAnsi="Arial" w:cs="Arial"/>
                <w:sz w:val="20"/>
              </w:rPr>
              <w:t>medication</w:t>
            </w:r>
            <w:r w:rsidR="00977108">
              <w:rPr>
                <w:rFonts w:ascii="Arial" w:hAnsi="Arial" w:cs="Arial"/>
                <w:sz w:val="20"/>
              </w:rPr>
              <w:t>s</w:t>
            </w:r>
            <w:r>
              <w:rPr>
                <w:rFonts w:ascii="Arial" w:hAnsi="Arial" w:cs="Arial"/>
                <w:sz w:val="20"/>
              </w:rPr>
              <w:t xml:space="preserve"> for CKD patients but considered that it was hard to </w:t>
            </w:r>
            <w:r w:rsidR="00336E17">
              <w:rPr>
                <w:rFonts w:ascii="Arial" w:hAnsi="Arial" w:cs="Arial"/>
                <w:sz w:val="20"/>
              </w:rPr>
              <w:t>distinguish renal patients from other patients</w:t>
            </w:r>
            <w:r w:rsidR="00977108">
              <w:rPr>
                <w:rFonts w:ascii="Arial" w:hAnsi="Arial" w:cs="Arial"/>
                <w:sz w:val="20"/>
              </w:rPr>
              <w:t xml:space="preserve"> who also have high costs of </w:t>
            </w:r>
            <w:r w:rsidR="00EC45B6">
              <w:rPr>
                <w:rFonts w:ascii="Arial" w:hAnsi="Arial" w:cs="Arial"/>
                <w:sz w:val="20"/>
              </w:rPr>
              <w:t>prescriptions</w:t>
            </w:r>
            <w:r w:rsidR="00977108">
              <w:rPr>
                <w:rFonts w:ascii="Arial" w:hAnsi="Arial" w:cs="Arial"/>
                <w:sz w:val="20"/>
              </w:rPr>
              <w:t xml:space="preserve">.  There is also access to WINZ support for </w:t>
            </w:r>
            <w:r w:rsidR="00EC45B6">
              <w:rPr>
                <w:rFonts w:ascii="Arial" w:hAnsi="Arial" w:cs="Arial"/>
                <w:sz w:val="20"/>
              </w:rPr>
              <w:t>prescription</w:t>
            </w:r>
            <w:r w:rsidR="00977108">
              <w:rPr>
                <w:rFonts w:ascii="Arial" w:hAnsi="Arial" w:cs="Arial"/>
                <w:sz w:val="20"/>
              </w:rPr>
              <w:t xml:space="preserve"> costs if finances are of concern</w:t>
            </w:r>
            <w:r w:rsidR="00336E17">
              <w:rPr>
                <w:rFonts w:ascii="Arial" w:hAnsi="Arial" w:cs="Arial"/>
                <w:sz w:val="20"/>
              </w:rPr>
              <w:t xml:space="preserve">.  </w:t>
            </w:r>
          </w:p>
          <w:p w:rsidR="00F41660" w:rsidRDefault="00F41660" w:rsidP="00336E17">
            <w:pPr>
              <w:rPr>
                <w:rFonts w:ascii="Arial" w:hAnsi="Arial" w:cs="Arial"/>
                <w:sz w:val="20"/>
              </w:rPr>
            </w:pPr>
          </w:p>
          <w:p w:rsidR="00336E17" w:rsidRDefault="00336E17" w:rsidP="00336E17">
            <w:pPr>
              <w:rPr>
                <w:rFonts w:ascii="Arial" w:hAnsi="Arial" w:cs="Arial"/>
                <w:sz w:val="20"/>
              </w:rPr>
            </w:pPr>
            <w:r>
              <w:rPr>
                <w:rFonts w:ascii="Arial" w:hAnsi="Arial" w:cs="Arial"/>
                <w:sz w:val="20"/>
              </w:rPr>
              <w:t xml:space="preserve">Cinacalcet </w:t>
            </w:r>
            <w:r w:rsidR="00977108">
              <w:rPr>
                <w:rFonts w:ascii="Arial" w:hAnsi="Arial" w:cs="Arial"/>
                <w:sz w:val="20"/>
              </w:rPr>
              <w:t>and</w:t>
            </w:r>
            <w:r w:rsidR="00EC45B6">
              <w:rPr>
                <w:rFonts w:ascii="Arial" w:hAnsi="Arial" w:cs="Arial"/>
                <w:sz w:val="20"/>
              </w:rPr>
              <w:t xml:space="preserve"> </w:t>
            </w:r>
            <w:r>
              <w:rPr>
                <w:rFonts w:ascii="Arial" w:hAnsi="Arial" w:cs="Arial"/>
                <w:sz w:val="20"/>
              </w:rPr>
              <w:t>Renal Vitamin Pill</w:t>
            </w:r>
            <w:r w:rsidR="00977108">
              <w:rPr>
                <w:rFonts w:ascii="Arial" w:hAnsi="Arial" w:cs="Arial"/>
                <w:sz w:val="20"/>
              </w:rPr>
              <w:t xml:space="preserve"> are still </w:t>
            </w:r>
            <w:r w:rsidR="00EC45B6">
              <w:rPr>
                <w:rFonts w:ascii="Arial" w:hAnsi="Arial" w:cs="Arial"/>
                <w:sz w:val="20"/>
              </w:rPr>
              <w:t>awaiting</w:t>
            </w:r>
            <w:r w:rsidR="00977108">
              <w:rPr>
                <w:rFonts w:ascii="Arial" w:hAnsi="Arial" w:cs="Arial"/>
                <w:sz w:val="20"/>
              </w:rPr>
              <w:t xml:space="preserve"> dec</w:t>
            </w:r>
            <w:r w:rsidR="00F41660">
              <w:rPr>
                <w:rFonts w:ascii="Arial" w:hAnsi="Arial" w:cs="Arial"/>
                <w:sz w:val="20"/>
              </w:rPr>
              <w:t>i</w:t>
            </w:r>
            <w:r w:rsidR="00977108">
              <w:rPr>
                <w:rFonts w:ascii="Arial" w:hAnsi="Arial" w:cs="Arial"/>
                <w:sz w:val="20"/>
              </w:rPr>
              <w:t>sions f</w:t>
            </w:r>
            <w:r w:rsidR="00EC45B6">
              <w:rPr>
                <w:rFonts w:ascii="Arial" w:hAnsi="Arial" w:cs="Arial"/>
                <w:sz w:val="20"/>
              </w:rPr>
              <w:t>r</w:t>
            </w:r>
            <w:r w:rsidR="00977108">
              <w:rPr>
                <w:rFonts w:ascii="Arial" w:hAnsi="Arial" w:cs="Arial"/>
                <w:sz w:val="20"/>
              </w:rPr>
              <w:t>om Pharmac</w:t>
            </w:r>
            <w:r>
              <w:rPr>
                <w:rFonts w:ascii="Arial" w:hAnsi="Arial" w:cs="Arial"/>
                <w:sz w:val="20"/>
              </w:rPr>
              <w:t>.</w:t>
            </w:r>
          </w:p>
          <w:p w:rsidR="007920B2" w:rsidRPr="00855EE7" w:rsidRDefault="007920B2" w:rsidP="00F000E6">
            <w:pPr>
              <w:rPr>
                <w:rFonts w:ascii="Arial" w:hAnsi="Arial" w:cs="Arial"/>
                <w:sz w:val="20"/>
              </w:rPr>
            </w:pPr>
          </w:p>
        </w:tc>
        <w:tc>
          <w:tcPr>
            <w:tcW w:w="1768" w:type="dxa"/>
          </w:tcPr>
          <w:p w:rsidR="007920B2" w:rsidRDefault="007920B2">
            <w:pPr>
              <w:jc w:val="center"/>
              <w:rPr>
                <w:rFonts w:ascii="Arial" w:hAnsi="Arial" w:cs="Arial"/>
                <w:sz w:val="20"/>
              </w:rPr>
            </w:pPr>
          </w:p>
          <w:p w:rsidR="007920B2" w:rsidRDefault="007920B2" w:rsidP="00CA6496">
            <w:pPr>
              <w:jc w:val="center"/>
              <w:rPr>
                <w:rFonts w:ascii="Arial" w:hAnsi="Arial" w:cs="Arial"/>
                <w:b/>
                <w:sz w:val="20"/>
              </w:rPr>
            </w:pPr>
          </w:p>
          <w:p w:rsidR="007920B2" w:rsidRDefault="007920B2" w:rsidP="00CA6496">
            <w:pPr>
              <w:jc w:val="center"/>
              <w:rPr>
                <w:rFonts w:ascii="Arial" w:hAnsi="Arial" w:cs="Arial"/>
                <w:b/>
                <w:sz w:val="20"/>
              </w:rPr>
            </w:pPr>
            <w:r>
              <w:rPr>
                <w:rFonts w:ascii="Arial" w:hAnsi="Arial" w:cs="Arial"/>
                <w:b/>
                <w:sz w:val="20"/>
              </w:rPr>
              <w:t>Rachael</w:t>
            </w:r>
          </w:p>
          <w:p w:rsidR="007920B2" w:rsidRPr="00000448" w:rsidRDefault="007920B2" w:rsidP="00CA6496">
            <w:pPr>
              <w:jc w:val="center"/>
              <w:rPr>
                <w:rFonts w:ascii="Arial" w:hAnsi="Arial" w:cs="Arial"/>
                <w:b/>
                <w:sz w:val="20"/>
              </w:rPr>
            </w:pPr>
          </w:p>
        </w:tc>
      </w:tr>
      <w:tr w:rsidR="007920B2" w:rsidRPr="00583439" w:rsidTr="00386A2F">
        <w:trPr>
          <w:cantSplit/>
        </w:trPr>
        <w:tc>
          <w:tcPr>
            <w:tcW w:w="15468" w:type="dxa"/>
            <w:gridSpan w:val="7"/>
            <w:shd w:val="pct12" w:color="008080" w:fill="33CCCC"/>
          </w:tcPr>
          <w:p w:rsidR="007920B2" w:rsidRPr="00583439" w:rsidRDefault="007920B2" w:rsidP="00386A2F">
            <w:pPr>
              <w:pStyle w:val="BlockLabel"/>
              <w:rPr>
                <w:rFonts w:ascii="Arial" w:hAnsi="Arial"/>
                <w:lang w:val="en-AU"/>
              </w:rPr>
            </w:pPr>
            <w:r>
              <w:rPr>
                <w:rFonts w:ascii="Arial" w:hAnsi="Arial"/>
                <w:lang w:val="en-AU"/>
              </w:rPr>
              <w:t>CKD</w:t>
            </w:r>
          </w:p>
        </w:tc>
      </w:tr>
      <w:tr w:rsidR="007920B2" w:rsidRPr="00B95F5F" w:rsidTr="00AD61C5">
        <w:tblPrEx>
          <w:tblBorders>
            <w:top w:val="single" w:sz="12" w:space="0" w:color="auto"/>
            <w:left w:val="single" w:sz="12" w:space="0" w:color="auto"/>
            <w:bottom w:val="single" w:sz="12" w:space="0" w:color="auto"/>
            <w:right w:val="single" w:sz="12" w:space="0" w:color="auto"/>
          </w:tblBorders>
        </w:tblPrEx>
        <w:trPr>
          <w:gridAfter w:val="1"/>
          <w:wAfter w:w="32" w:type="dxa"/>
        </w:trPr>
        <w:tc>
          <w:tcPr>
            <w:tcW w:w="678" w:type="dxa"/>
          </w:tcPr>
          <w:p w:rsidR="007920B2" w:rsidRDefault="007920B2">
            <w:pPr>
              <w:ind w:right="34"/>
              <w:jc w:val="center"/>
              <w:rPr>
                <w:rFonts w:ascii="Arial" w:hAnsi="Arial" w:cs="Arial"/>
                <w:sz w:val="20"/>
              </w:rPr>
            </w:pPr>
            <w:r>
              <w:rPr>
                <w:rFonts w:ascii="Arial" w:hAnsi="Arial" w:cs="Arial"/>
                <w:sz w:val="20"/>
              </w:rPr>
              <w:t>10</w:t>
            </w:r>
          </w:p>
        </w:tc>
        <w:tc>
          <w:tcPr>
            <w:tcW w:w="2124" w:type="dxa"/>
          </w:tcPr>
          <w:p w:rsidR="007920B2" w:rsidRDefault="007920B2" w:rsidP="001254AF">
            <w:pPr>
              <w:tabs>
                <w:tab w:val="left" w:pos="31"/>
              </w:tabs>
              <w:ind w:left="31" w:hanging="31"/>
              <w:rPr>
                <w:rFonts w:ascii="Arial" w:hAnsi="Arial" w:cs="Arial"/>
                <w:sz w:val="20"/>
              </w:rPr>
            </w:pPr>
            <w:r>
              <w:rPr>
                <w:rFonts w:ascii="Arial" w:hAnsi="Arial" w:cs="Arial"/>
                <w:bCs/>
                <w:color w:val="000000"/>
                <w:sz w:val="20"/>
              </w:rPr>
              <w:t xml:space="preserve">CKD pilots / Symposium / National Strategy – </w:t>
            </w:r>
            <w:r w:rsidRPr="00A245B2">
              <w:rPr>
                <w:rFonts w:ascii="Arial" w:hAnsi="Arial" w:cs="Arial"/>
                <w:b/>
                <w:bCs/>
                <w:color w:val="000000"/>
                <w:sz w:val="20"/>
              </w:rPr>
              <w:t>Nick/Kelvin</w:t>
            </w:r>
          </w:p>
        </w:tc>
        <w:tc>
          <w:tcPr>
            <w:tcW w:w="10866" w:type="dxa"/>
            <w:gridSpan w:val="3"/>
          </w:tcPr>
          <w:p w:rsidR="00977108" w:rsidRDefault="00977108" w:rsidP="005365A2">
            <w:pPr>
              <w:rPr>
                <w:rFonts w:ascii="Arial" w:hAnsi="Arial" w:cs="Arial"/>
                <w:sz w:val="20"/>
              </w:rPr>
            </w:pPr>
            <w:r>
              <w:rPr>
                <w:rFonts w:ascii="Arial" w:hAnsi="Arial" w:cs="Arial"/>
                <w:sz w:val="20"/>
              </w:rPr>
              <w:t xml:space="preserve">Nick Polaschek had </w:t>
            </w:r>
            <w:r w:rsidR="00EC45B6">
              <w:rPr>
                <w:rFonts w:ascii="Arial" w:hAnsi="Arial" w:cs="Arial"/>
                <w:sz w:val="20"/>
              </w:rPr>
              <w:t>sent</w:t>
            </w:r>
            <w:r>
              <w:rPr>
                <w:rFonts w:ascii="Arial" w:hAnsi="Arial" w:cs="Arial"/>
                <w:sz w:val="20"/>
              </w:rPr>
              <w:t xml:space="preserve"> around the final version of the CKD consensus document which e</w:t>
            </w:r>
            <w:r w:rsidR="00336E17">
              <w:rPr>
                <w:rFonts w:ascii="Arial" w:hAnsi="Arial" w:cs="Arial"/>
                <w:sz w:val="20"/>
              </w:rPr>
              <w:t>veryone endorsed</w:t>
            </w:r>
            <w:r>
              <w:rPr>
                <w:rFonts w:ascii="Arial" w:hAnsi="Arial" w:cs="Arial"/>
                <w:sz w:val="20"/>
              </w:rPr>
              <w:t>.</w:t>
            </w:r>
            <w:r w:rsidR="00336E17">
              <w:rPr>
                <w:rFonts w:ascii="Arial" w:hAnsi="Arial" w:cs="Arial"/>
                <w:sz w:val="20"/>
              </w:rPr>
              <w:t xml:space="preserve"> </w:t>
            </w:r>
            <w:r w:rsidR="00F41660">
              <w:rPr>
                <w:rFonts w:ascii="Arial" w:hAnsi="Arial" w:cs="Arial"/>
                <w:sz w:val="20"/>
              </w:rPr>
              <w:t xml:space="preserve"> </w:t>
            </w:r>
            <w:r>
              <w:rPr>
                <w:rFonts w:ascii="Arial" w:hAnsi="Arial" w:cs="Arial"/>
                <w:sz w:val="20"/>
              </w:rPr>
              <w:t xml:space="preserve">Murray to send email to Nick indicating the endorsement. </w:t>
            </w:r>
            <w:r w:rsidR="00336E17">
              <w:rPr>
                <w:rFonts w:ascii="Arial" w:hAnsi="Arial" w:cs="Arial"/>
                <w:sz w:val="20"/>
              </w:rPr>
              <w:t xml:space="preserve"> </w:t>
            </w:r>
          </w:p>
          <w:p w:rsidR="00F41660" w:rsidRDefault="00F41660" w:rsidP="005365A2">
            <w:pPr>
              <w:rPr>
                <w:rFonts w:ascii="Arial" w:hAnsi="Arial" w:cs="Arial"/>
                <w:sz w:val="20"/>
              </w:rPr>
            </w:pPr>
          </w:p>
          <w:p w:rsidR="009F200F" w:rsidRDefault="00F41660" w:rsidP="005365A2">
            <w:pPr>
              <w:rPr>
                <w:rFonts w:ascii="Arial" w:hAnsi="Arial" w:cs="Arial"/>
                <w:sz w:val="20"/>
              </w:rPr>
            </w:pPr>
            <w:r>
              <w:rPr>
                <w:rFonts w:ascii="Arial" w:hAnsi="Arial" w:cs="Arial"/>
                <w:sz w:val="20"/>
              </w:rPr>
              <w:t xml:space="preserve">The next step is to move to </w:t>
            </w:r>
            <w:r w:rsidR="00977108">
              <w:rPr>
                <w:rFonts w:ascii="Arial" w:hAnsi="Arial" w:cs="Arial"/>
                <w:sz w:val="20"/>
              </w:rPr>
              <w:t>implement</w:t>
            </w:r>
            <w:r>
              <w:rPr>
                <w:rFonts w:ascii="Arial" w:hAnsi="Arial" w:cs="Arial"/>
                <w:sz w:val="20"/>
              </w:rPr>
              <w:t>ation</w:t>
            </w:r>
            <w:r w:rsidR="00977108">
              <w:rPr>
                <w:rFonts w:ascii="Arial" w:hAnsi="Arial" w:cs="Arial"/>
                <w:sz w:val="20"/>
              </w:rPr>
              <w:t xml:space="preserve">.  BPAC </w:t>
            </w:r>
            <w:r>
              <w:rPr>
                <w:rFonts w:ascii="Arial" w:hAnsi="Arial" w:cs="Arial"/>
                <w:sz w:val="20"/>
              </w:rPr>
              <w:t xml:space="preserve">is to </w:t>
            </w:r>
            <w:r w:rsidR="00336E17">
              <w:rPr>
                <w:rFonts w:ascii="Arial" w:hAnsi="Arial" w:cs="Arial"/>
                <w:sz w:val="20"/>
              </w:rPr>
              <w:t xml:space="preserve">roll out </w:t>
            </w:r>
            <w:r>
              <w:rPr>
                <w:rFonts w:ascii="Arial" w:hAnsi="Arial" w:cs="Arial"/>
                <w:sz w:val="20"/>
              </w:rPr>
              <w:t xml:space="preserve">a </w:t>
            </w:r>
            <w:r w:rsidR="00336E17">
              <w:rPr>
                <w:rFonts w:ascii="Arial" w:hAnsi="Arial" w:cs="Arial"/>
                <w:sz w:val="20"/>
              </w:rPr>
              <w:t xml:space="preserve">trial in next 4 weeks.  </w:t>
            </w:r>
            <w:r w:rsidR="009F200F">
              <w:rPr>
                <w:rFonts w:ascii="Arial" w:hAnsi="Arial" w:cs="Arial"/>
                <w:sz w:val="20"/>
              </w:rPr>
              <w:t>There is potential to get on desktop</w:t>
            </w:r>
            <w:r>
              <w:rPr>
                <w:rFonts w:ascii="Arial" w:hAnsi="Arial" w:cs="Arial"/>
                <w:sz w:val="20"/>
              </w:rPr>
              <w:t xml:space="preserve"> of </w:t>
            </w:r>
            <w:r w:rsidR="009F200F">
              <w:rPr>
                <w:rFonts w:ascii="Arial" w:hAnsi="Arial" w:cs="Arial"/>
                <w:sz w:val="20"/>
              </w:rPr>
              <w:t xml:space="preserve">95 percent of GP’s </w:t>
            </w:r>
            <w:r>
              <w:rPr>
                <w:rFonts w:ascii="Arial" w:hAnsi="Arial" w:cs="Arial"/>
                <w:sz w:val="20"/>
              </w:rPr>
              <w:t xml:space="preserve">computers having an icon direct to the </w:t>
            </w:r>
            <w:r w:rsidR="009F200F">
              <w:rPr>
                <w:rFonts w:ascii="Arial" w:hAnsi="Arial" w:cs="Arial"/>
                <w:sz w:val="20"/>
              </w:rPr>
              <w:t xml:space="preserve">renal document. </w:t>
            </w:r>
          </w:p>
          <w:p w:rsidR="007920B2" w:rsidRPr="00855EE7" w:rsidRDefault="007920B2" w:rsidP="005365A2">
            <w:pPr>
              <w:rPr>
                <w:rFonts w:ascii="Arial" w:hAnsi="Arial" w:cs="Arial"/>
                <w:sz w:val="20"/>
              </w:rPr>
            </w:pPr>
          </w:p>
        </w:tc>
        <w:tc>
          <w:tcPr>
            <w:tcW w:w="1768" w:type="dxa"/>
          </w:tcPr>
          <w:p w:rsidR="007920B2" w:rsidRDefault="007920B2">
            <w:pPr>
              <w:jc w:val="center"/>
              <w:rPr>
                <w:rFonts w:ascii="Arial" w:hAnsi="Arial" w:cs="Arial"/>
                <w:sz w:val="20"/>
              </w:rPr>
            </w:pPr>
          </w:p>
          <w:p w:rsidR="00336E17" w:rsidRDefault="00336E17">
            <w:pPr>
              <w:jc w:val="center"/>
              <w:rPr>
                <w:rFonts w:ascii="Arial" w:hAnsi="Arial" w:cs="Arial"/>
                <w:b/>
                <w:sz w:val="20"/>
              </w:rPr>
            </w:pPr>
          </w:p>
          <w:p w:rsidR="00336E17" w:rsidRPr="00855EE7" w:rsidRDefault="00336E17">
            <w:pPr>
              <w:jc w:val="center"/>
              <w:rPr>
                <w:rFonts w:ascii="Arial" w:hAnsi="Arial" w:cs="Arial"/>
                <w:sz w:val="20"/>
              </w:rPr>
            </w:pPr>
            <w:r>
              <w:rPr>
                <w:rFonts w:ascii="Arial" w:hAnsi="Arial" w:cs="Arial"/>
                <w:b/>
                <w:sz w:val="20"/>
              </w:rPr>
              <w:t>Murray</w:t>
            </w:r>
            <w:r w:rsidR="009D4DBF">
              <w:rPr>
                <w:rFonts w:ascii="Arial" w:hAnsi="Arial" w:cs="Arial"/>
                <w:b/>
                <w:sz w:val="20"/>
              </w:rPr>
              <w:t>/ Nick P</w:t>
            </w:r>
          </w:p>
        </w:tc>
      </w:tr>
      <w:tr w:rsidR="007920B2" w:rsidRPr="00583439" w:rsidTr="00386A2F">
        <w:trPr>
          <w:cantSplit/>
        </w:trPr>
        <w:tc>
          <w:tcPr>
            <w:tcW w:w="15468" w:type="dxa"/>
            <w:gridSpan w:val="7"/>
            <w:shd w:val="pct12" w:color="008080" w:fill="33CCCC"/>
          </w:tcPr>
          <w:p w:rsidR="007920B2" w:rsidRPr="00583439" w:rsidRDefault="007920B2" w:rsidP="00386A2F">
            <w:pPr>
              <w:pStyle w:val="BlockLabel"/>
              <w:rPr>
                <w:rFonts w:ascii="Arial" w:hAnsi="Arial"/>
                <w:lang w:val="en-AU"/>
              </w:rPr>
            </w:pPr>
            <w:r>
              <w:rPr>
                <w:rFonts w:ascii="Arial" w:hAnsi="Arial"/>
                <w:lang w:val="en-AU"/>
              </w:rPr>
              <w:t>Dialysis</w:t>
            </w:r>
          </w:p>
        </w:tc>
      </w:tr>
      <w:tr w:rsidR="007920B2" w:rsidRPr="00B95F5F" w:rsidTr="00AD61C5">
        <w:tblPrEx>
          <w:tblBorders>
            <w:top w:val="single" w:sz="12" w:space="0" w:color="auto"/>
            <w:left w:val="single" w:sz="12" w:space="0" w:color="auto"/>
            <w:bottom w:val="single" w:sz="12" w:space="0" w:color="auto"/>
            <w:right w:val="single" w:sz="12" w:space="0" w:color="auto"/>
          </w:tblBorders>
        </w:tblPrEx>
        <w:trPr>
          <w:gridAfter w:val="1"/>
          <w:wAfter w:w="32" w:type="dxa"/>
        </w:trPr>
        <w:tc>
          <w:tcPr>
            <w:tcW w:w="678" w:type="dxa"/>
          </w:tcPr>
          <w:p w:rsidR="007920B2" w:rsidRDefault="007920B2" w:rsidP="00977108">
            <w:pPr>
              <w:ind w:right="34"/>
              <w:jc w:val="center"/>
              <w:rPr>
                <w:rFonts w:ascii="Arial" w:hAnsi="Arial" w:cs="Arial"/>
                <w:sz w:val="20"/>
              </w:rPr>
            </w:pPr>
            <w:r>
              <w:rPr>
                <w:rFonts w:ascii="Arial" w:hAnsi="Arial" w:cs="Arial"/>
                <w:sz w:val="20"/>
              </w:rPr>
              <w:t>11</w:t>
            </w:r>
          </w:p>
        </w:tc>
        <w:tc>
          <w:tcPr>
            <w:tcW w:w="2124" w:type="dxa"/>
          </w:tcPr>
          <w:p w:rsidR="007920B2" w:rsidRDefault="007920B2" w:rsidP="001254AF">
            <w:pPr>
              <w:tabs>
                <w:tab w:val="left" w:pos="31"/>
              </w:tabs>
              <w:ind w:left="31" w:hanging="31"/>
              <w:rPr>
                <w:rFonts w:ascii="Arial" w:hAnsi="Arial" w:cs="Arial"/>
                <w:sz w:val="20"/>
              </w:rPr>
            </w:pPr>
            <w:r>
              <w:rPr>
                <w:rFonts w:ascii="Arial" w:hAnsi="Arial" w:cs="Arial"/>
                <w:bCs/>
                <w:color w:val="000000"/>
                <w:sz w:val="20"/>
              </w:rPr>
              <w:t xml:space="preserve">Electrical Standards - </w:t>
            </w:r>
            <w:r w:rsidRPr="005376F6">
              <w:rPr>
                <w:rFonts w:ascii="Arial" w:hAnsi="Arial" w:cs="Arial"/>
                <w:b/>
                <w:bCs/>
                <w:color w:val="000000"/>
                <w:sz w:val="20"/>
              </w:rPr>
              <w:t>Murray</w:t>
            </w:r>
          </w:p>
        </w:tc>
        <w:tc>
          <w:tcPr>
            <w:tcW w:w="10866" w:type="dxa"/>
            <w:gridSpan w:val="3"/>
          </w:tcPr>
          <w:p w:rsidR="007920B2" w:rsidRPr="00855EE7" w:rsidRDefault="009F200F" w:rsidP="00F41660">
            <w:pPr>
              <w:rPr>
                <w:rFonts w:ascii="Arial" w:hAnsi="Arial" w:cs="Arial"/>
                <w:sz w:val="20"/>
              </w:rPr>
            </w:pPr>
            <w:r>
              <w:rPr>
                <w:rFonts w:ascii="Arial" w:hAnsi="Arial" w:cs="Arial"/>
                <w:sz w:val="20"/>
              </w:rPr>
              <w:t xml:space="preserve">David Semple and Kelvin Lynn went to a meeting yesterday and </w:t>
            </w:r>
            <w:r w:rsidR="00F41660">
              <w:rPr>
                <w:rFonts w:ascii="Arial" w:hAnsi="Arial" w:cs="Arial"/>
                <w:sz w:val="20"/>
              </w:rPr>
              <w:t xml:space="preserve">the electrical standards </w:t>
            </w:r>
            <w:r>
              <w:rPr>
                <w:rFonts w:ascii="Arial" w:hAnsi="Arial" w:cs="Arial"/>
                <w:sz w:val="20"/>
              </w:rPr>
              <w:t xml:space="preserve">are almost </w:t>
            </w:r>
            <w:r w:rsidR="00F41660">
              <w:rPr>
                <w:rFonts w:ascii="Arial" w:hAnsi="Arial" w:cs="Arial"/>
                <w:sz w:val="20"/>
              </w:rPr>
              <w:t xml:space="preserve">complete.  </w:t>
            </w:r>
          </w:p>
        </w:tc>
        <w:tc>
          <w:tcPr>
            <w:tcW w:w="1768" w:type="dxa"/>
          </w:tcPr>
          <w:p w:rsidR="009F200F" w:rsidRDefault="009F200F">
            <w:pPr>
              <w:jc w:val="center"/>
              <w:rPr>
                <w:rFonts w:ascii="Arial" w:hAnsi="Arial" w:cs="Arial"/>
                <w:sz w:val="20"/>
              </w:rPr>
            </w:pPr>
          </w:p>
          <w:p w:rsidR="009F200F" w:rsidRDefault="009F200F">
            <w:pPr>
              <w:jc w:val="center"/>
              <w:rPr>
                <w:rFonts w:ascii="Arial" w:hAnsi="Arial" w:cs="Arial"/>
                <w:sz w:val="20"/>
              </w:rPr>
            </w:pPr>
          </w:p>
          <w:p w:rsidR="009F200F" w:rsidRPr="009F200F" w:rsidRDefault="009F200F">
            <w:pPr>
              <w:jc w:val="center"/>
              <w:rPr>
                <w:rFonts w:ascii="Arial" w:hAnsi="Arial" w:cs="Arial"/>
                <w:b/>
                <w:sz w:val="20"/>
              </w:rPr>
            </w:pPr>
          </w:p>
        </w:tc>
      </w:tr>
      <w:tr w:rsidR="007920B2" w:rsidRPr="00B95F5F" w:rsidTr="00AD61C5">
        <w:tblPrEx>
          <w:tblBorders>
            <w:top w:val="single" w:sz="12" w:space="0" w:color="auto"/>
            <w:left w:val="single" w:sz="12" w:space="0" w:color="auto"/>
            <w:bottom w:val="single" w:sz="12" w:space="0" w:color="auto"/>
            <w:right w:val="single" w:sz="12" w:space="0" w:color="auto"/>
          </w:tblBorders>
        </w:tblPrEx>
        <w:trPr>
          <w:gridAfter w:val="1"/>
          <w:wAfter w:w="32" w:type="dxa"/>
        </w:trPr>
        <w:tc>
          <w:tcPr>
            <w:tcW w:w="678" w:type="dxa"/>
          </w:tcPr>
          <w:p w:rsidR="007920B2" w:rsidRDefault="007920B2">
            <w:pPr>
              <w:ind w:right="34"/>
              <w:jc w:val="center"/>
              <w:rPr>
                <w:rFonts w:ascii="Arial" w:hAnsi="Arial" w:cs="Arial"/>
                <w:sz w:val="20"/>
              </w:rPr>
            </w:pPr>
            <w:r>
              <w:rPr>
                <w:rFonts w:ascii="Arial" w:hAnsi="Arial" w:cs="Arial"/>
                <w:sz w:val="20"/>
              </w:rPr>
              <w:lastRenderedPageBreak/>
              <w:t>12</w:t>
            </w:r>
          </w:p>
        </w:tc>
        <w:tc>
          <w:tcPr>
            <w:tcW w:w="2124" w:type="dxa"/>
          </w:tcPr>
          <w:p w:rsidR="007920B2" w:rsidRDefault="007920B2" w:rsidP="001254AF">
            <w:pPr>
              <w:tabs>
                <w:tab w:val="left" w:pos="31"/>
              </w:tabs>
              <w:ind w:left="31" w:hanging="31"/>
              <w:rPr>
                <w:rFonts w:ascii="Arial" w:hAnsi="Arial" w:cs="Arial"/>
                <w:bCs/>
                <w:color w:val="000000"/>
                <w:sz w:val="20"/>
              </w:rPr>
            </w:pPr>
            <w:r>
              <w:rPr>
                <w:rFonts w:ascii="Arial" w:hAnsi="Arial" w:cs="Arial"/>
                <w:bCs/>
                <w:color w:val="000000"/>
                <w:sz w:val="20"/>
              </w:rPr>
              <w:t>Management of ineligible patients within NZ –</w:t>
            </w:r>
          </w:p>
          <w:p w:rsidR="007920B2" w:rsidRPr="00EF3AC5" w:rsidRDefault="007920B2" w:rsidP="001254AF">
            <w:pPr>
              <w:tabs>
                <w:tab w:val="left" w:pos="31"/>
              </w:tabs>
              <w:ind w:left="31" w:hanging="31"/>
              <w:rPr>
                <w:rFonts w:ascii="Arial" w:hAnsi="Arial" w:cs="Arial"/>
                <w:b/>
                <w:sz w:val="20"/>
              </w:rPr>
            </w:pPr>
            <w:r w:rsidRPr="00EF3AC5">
              <w:rPr>
                <w:rFonts w:ascii="Arial" w:hAnsi="Arial" w:cs="Arial"/>
                <w:b/>
                <w:bCs/>
                <w:color w:val="000000"/>
                <w:sz w:val="20"/>
              </w:rPr>
              <w:t>Jo-Anne Deane</w:t>
            </w:r>
          </w:p>
        </w:tc>
        <w:tc>
          <w:tcPr>
            <w:tcW w:w="10866" w:type="dxa"/>
            <w:gridSpan w:val="3"/>
          </w:tcPr>
          <w:p w:rsidR="00A524D1" w:rsidRPr="00855EE7" w:rsidRDefault="00F41660" w:rsidP="00F41660">
            <w:pPr>
              <w:rPr>
                <w:rFonts w:ascii="Arial" w:hAnsi="Arial" w:cs="Arial"/>
                <w:sz w:val="20"/>
              </w:rPr>
            </w:pPr>
            <w:r>
              <w:rPr>
                <w:rFonts w:ascii="Arial" w:hAnsi="Arial" w:cs="Arial"/>
                <w:sz w:val="20"/>
              </w:rPr>
              <w:t xml:space="preserve">As </w:t>
            </w:r>
            <w:r w:rsidR="009E396F">
              <w:rPr>
                <w:rFonts w:ascii="Arial" w:hAnsi="Arial" w:cs="Arial"/>
                <w:sz w:val="20"/>
              </w:rPr>
              <w:t xml:space="preserve">Jo-Anne </w:t>
            </w:r>
            <w:r>
              <w:rPr>
                <w:rFonts w:ascii="Arial" w:hAnsi="Arial" w:cs="Arial"/>
                <w:sz w:val="20"/>
              </w:rPr>
              <w:t xml:space="preserve">was not at the meeting, there was no update on this issue.  There are </w:t>
            </w:r>
            <w:r w:rsidR="00E2538F">
              <w:rPr>
                <w:rFonts w:ascii="Arial" w:hAnsi="Arial" w:cs="Arial"/>
                <w:sz w:val="20"/>
              </w:rPr>
              <w:t>ineligible patient</w:t>
            </w:r>
            <w:r>
              <w:rPr>
                <w:rFonts w:ascii="Arial" w:hAnsi="Arial" w:cs="Arial"/>
                <w:sz w:val="20"/>
              </w:rPr>
              <w:t xml:space="preserve">s presenting and so there is an on-going need to conclude this issue.  </w:t>
            </w:r>
            <w:r w:rsidR="007F41A4">
              <w:rPr>
                <w:rFonts w:ascii="Arial" w:hAnsi="Arial" w:cs="Arial"/>
                <w:sz w:val="20"/>
              </w:rPr>
              <w:t xml:space="preserve">Murray to email Jo re </w:t>
            </w:r>
            <w:r>
              <w:rPr>
                <w:rFonts w:ascii="Arial" w:hAnsi="Arial" w:cs="Arial"/>
                <w:sz w:val="20"/>
              </w:rPr>
              <w:t xml:space="preserve">these </w:t>
            </w:r>
            <w:r w:rsidR="007F41A4">
              <w:rPr>
                <w:rFonts w:ascii="Arial" w:hAnsi="Arial" w:cs="Arial"/>
                <w:sz w:val="20"/>
              </w:rPr>
              <w:t>ongoing issues.</w:t>
            </w:r>
          </w:p>
        </w:tc>
        <w:tc>
          <w:tcPr>
            <w:tcW w:w="1768" w:type="dxa"/>
          </w:tcPr>
          <w:p w:rsidR="007920B2" w:rsidRPr="00C22437" w:rsidRDefault="007920B2">
            <w:pPr>
              <w:jc w:val="center"/>
              <w:rPr>
                <w:rFonts w:ascii="Arial" w:hAnsi="Arial" w:cs="Arial"/>
                <w:b/>
                <w:sz w:val="20"/>
              </w:rPr>
            </w:pPr>
            <w:r w:rsidRPr="00C22437">
              <w:rPr>
                <w:rFonts w:ascii="Arial" w:hAnsi="Arial" w:cs="Arial"/>
                <w:b/>
                <w:sz w:val="20"/>
              </w:rPr>
              <w:t>Jo-Anne</w:t>
            </w:r>
          </w:p>
          <w:p w:rsidR="007F41A4" w:rsidRPr="00855EE7" w:rsidRDefault="007F41A4">
            <w:pPr>
              <w:jc w:val="center"/>
              <w:rPr>
                <w:rFonts w:ascii="Arial" w:hAnsi="Arial" w:cs="Arial"/>
                <w:sz w:val="20"/>
              </w:rPr>
            </w:pPr>
            <w:r>
              <w:rPr>
                <w:rFonts w:ascii="Arial" w:hAnsi="Arial" w:cs="Arial"/>
                <w:b/>
                <w:sz w:val="20"/>
              </w:rPr>
              <w:t>Murray</w:t>
            </w:r>
          </w:p>
        </w:tc>
      </w:tr>
      <w:tr w:rsidR="007920B2" w:rsidRPr="00B95F5F" w:rsidTr="00AD61C5">
        <w:tblPrEx>
          <w:tblBorders>
            <w:top w:val="single" w:sz="12" w:space="0" w:color="auto"/>
            <w:left w:val="single" w:sz="12" w:space="0" w:color="auto"/>
            <w:bottom w:val="single" w:sz="12" w:space="0" w:color="auto"/>
            <w:right w:val="single" w:sz="12" w:space="0" w:color="auto"/>
          </w:tblBorders>
        </w:tblPrEx>
        <w:trPr>
          <w:gridAfter w:val="1"/>
          <w:wAfter w:w="32" w:type="dxa"/>
        </w:trPr>
        <w:tc>
          <w:tcPr>
            <w:tcW w:w="678" w:type="dxa"/>
          </w:tcPr>
          <w:p w:rsidR="007920B2" w:rsidRDefault="007920B2" w:rsidP="007920B2">
            <w:pPr>
              <w:ind w:right="34"/>
              <w:jc w:val="center"/>
              <w:rPr>
                <w:rFonts w:ascii="Arial" w:hAnsi="Arial" w:cs="Arial"/>
                <w:sz w:val="20"/>
              </w:rPr>
            </w:pPr>
            <w:r>
              <w:rPr>
                <w:rFonts w:ascii="Arial" w:hAnsi="Arial" w:cs="Arial"/>
                <w:sz w:val="20"/>
              </w:rPr>
              <w:t>13</w:t>
            </w:r>
          </w:p>
        </w:tc>
        <w:tc>
          <w:tcPr>
            <w:tcW w:w="2124" w:type="dxa"/>
          </w:tcPr>
          <w:p w:rsidR="007920B2" w:rsidRDefault="007920B2" w:rsidP="001254AF">
            <w:pPr>
              <w:tabs>
                <w:tab w:val="left" w:pos="31"/>
              </w:tabs>
              <w:ind w:left="31" w:hanging="31"/>
              <w:rPr>
                <w:rFonts w:ascii="Arial" w:hAnsi="Arial" w:cs="Arial"/>
                <w:sz w:val="20"/>
              </w:rPr>
            </w:pPr>
            <w:r w:rsidRPr="002F4026">
              <w:rPr>
                <w:rFonts w:ascii="Arial" w:hAnsi="Arial" w:cs="Arial"/>
                <w:bCs/>
                <w:color w:val="000000"/>
                <w:sz w:val="20"/>
              </w:rPr>
              <w:t>PD Registry Update</w:t>
            </w:r>
            <w:r>
              <w:rPr>
                <w:rFonts w:ascii="Arial" w:hAnsi="Arial" w:cs="Arial"/>
                <w:bCs/>
                <w:color w:val="000000"/>
                <w:sz w:val="20"/>
              </w:rPr>
              <w:t xml:space="preserve"> / PDOPPS update</w:t>
            </w:r>
          </w:p>
        </w:tc>
        <w:tc>
          <w:tcPr>
            <w:tcW w:w="10866" w:type="dxa"/>
            <w:gridSpan w:val="3"/>
          </w:tcPr>
          <w:p w:rsidR="007F41A4" w:rsidRPr="00855EE7" w:rsidRDefault="007F41A4" w:rsidP="00F41660">
            <w:pPr>
              <w:rPr>
                <w:rFonts w:ascii="Arial" w:hAnsi="Arial" w:cs="Arial"/>
                <w:sz w:val="20"/>
              </w:rPr>
            </w:pPr>
            <w:r>
              <w:rPr>
                <w:rFonts w:ascii="Arial" w:hAnsi="Arial" w:cs="Arial"/>
                <w:sz w:val="20"/>
              </w:rPr>
              <w:t>Funding is sorted for PD Registry</w:t>
            </w:r>
            <w:r w:rsidR="00E2538F">
              <w:rPr>
                <w:rFonts w:ascii="Arial" w:hAnsi="Arial" w:cs="Arial"/>
                <w:sz w:val="20"/>
              </w:rPr>
              <w:t xml:space="preserve"> through PUC code to ADHB</w:t>
            </w:r>
            <w:r>
              <w:rPr>
                <w:rFonts w:ascii="Arial" w:hAnsi="Arial" w:cs="Arial"/>
                <w:sz w:val="20"/>
              </w:rPr>
              <w:t xml:space="preserve">.  </w:t>
            </w:r>
            <w:r w:rsidR="00F41660">
              <w:rPr>
                <w:rFonts w:ascii="Arial" w:hAnsi="Arial" w:cs="Arial"/>
                <w:sz w:val="20"/>
              </w:rPr>
              <w:t>The f</w:t>
            </w:r>
            <w:r>
              <w:rPr>
                <w:rFonts w:ascii="Arial" w:hAnsi="Arial" w:cs="Arial"/>
                <w:sz w:val="20"/>
              </w:rPr>
              <w:t xml:space="preserve">ormal report </w:t>
            </w:r>
            <w:r w:rsidR="00F41660">
              <w:rPr>
                <w:rFonts w:ascii="Arial" w:hAnsi="Arial" w:cs="Arial"/>
                <w:sz w:val="20"/>
              </w:rPr>
              <w:t xml:space="preserve">has </w:t>
            </w:r>
            <w:r>
              <w:rPr>
                <w:rFonts w:ascii="Arial" w:hAnsi="Arial" w:cs="Arial"/>
                <w:sz w:val="20"/>
              </w:rPr>
              <w:t xml:space="preserve">still not </w:t>
            </w:r>
            <w:r w:rsidR="00F41660">
              <w:rPr>
                <w:rFonts w:ascii="Arial" w:hAnsi="Arial" w:cs="Arial"/>
                <w:sz w:val="20"/>
              </w:rPr>
              <w:t xml:space="preserve">been received; </w:t>
            </w:r>
            <w:r>
              <w:rPr>
                <w:rFonts w:ascii="Arial" w:hAnsi="Arial" w:cs="Arial"/>
                <w:sz w:val="20"/>
              </w:rPr>
              <w:t xml:space="preserve">Murray </w:t>
            </w:r>
            <w:r w:rsidR="00F41660">
              <w:rPr>
                <w:rFonts w:ascii="Arial" w:hAnsi="Arial" w:cs="Arial"/>
                <w:sz w:val="20"/>
              </w:rPr>
              <w:t xml:space="preserve">will </w:t>
            </w:r>
            <w:r>
              <w:rPr>
                <w:rFonts w:ascii="Arial" w:hAnsi="Arial" w:cs="Arial"/>
                <w:sz w:val="20"/>
              </w:rPr>
              <w:t xml:space="preserve">email John </w:t>
            </w:r>
            <w:r w:rsidR="00E2538F">
              <w:rPr>
                <w:rFonts w:ascii="Arial" w:hAnsi="Arial" w:cs="Arial"/>
                <w:sz w:val="20"/>
              </w:rPr>
              <w:t xml:space="preserve">Collins </w:t>
            </w:r>
            <w:r w:rsidR="00F41660">
              <w:rPr>
                <w:rFonts w:ascii="Arial" w:hAnsi="Arial" w:cs="Arial"/>
                <w:sz w:val="20"/>
              </w:rPr>
              <w:t xml:space="preserve">following this up.  </w:t>
            </w:r>
          </w:p>
        </w:tc>
        <w:tc>
          <w:tcPr>
            <w:tcW w:w="1768" w:type="dxa"/>
          </w:tcPr>
          <w:p w:rsidR="00AA0D1E" w:rsidRPr="00C22437" w:rsidRDefault="00AA0D1E" w:rsidP="00F41660">
            <w:pPr>
              <w:jc w:val="center"/>
              <w:rPr>
                <w:rFonts w:ascii="Arial" w:hAnsi="Arial" w:cs="Arial"/>
                <w:b/>
                <w:sz w:val="20"/>
              </w:rPr>
            </w:pPr>
            <w:r>
              <w:rPr>
                <w:rFonts w:ascii="Arial" w:hAnsi="Arial" w:cs="Arial"/>
                <w:b/>
                <w:sz w:val="20"/>
              </w:rPr>
              <w:t>Murray</w:t>
            </w:r>
          </w:p>
        </w:tc>
      </w:tr>
      <w:tr w:rsidR="007920B2" w:rsidRPr="00B95F5F" w:rsidTr="00AD61C5">
        <w:tblPrEx>
          <w:tblBorders>
            <w:top w:val="single" w:sz="12" w:space="0" w:color="auto"/>
            <w:left w:val="single" w:sz="12" w:space="0" w:color="auto"/>
            <w:bottom w:val="single" w:sz="12" w:space="0" w:color="auto"/>
            <w:right w:val="single" w:sz="12" w:space="0" w:color="auto"/>
          </w:tblBorders>
        </w:tblPrEx>
        <w:trPr>
          <w:gridAfter w:val="1"/>
          <w:wAfter w:w="32" w:type="dxa"/>
        </w:trPr>
        <w:tc>
          <w:tcPr>
            <w:tcW w:w="678" w:type="dxa"/>
          </w:tcPr>
          <w:p w:rsidR="007920B2" w:rsidRDefault="007920B2">
            <w:pPr>
              <w:ind w:right="34"/>
              <w:jc w:val="center"/>
              <w:rPr>
                <w:rFonts w:ascii="Arial" w:hAnsi="Arial" w:cs="Arial"/>
                <w:sz w:val="20"/>
              </w:rPr>
            </w:pPr>
            <w:r>
              <w:rPr>
                <w:rFonts w:ascii="Arial" w:hAnsi="Arial" w:cs="Arial"/>
                <w:sz w:val="20"/>
              </w:rPr>
              <w:t>14</w:t>
            </w:r>
          </w:p>
        </w:tc>
        <w:tc>
          <w:tcPr>
            <w:tcW w:w="2124" w:type="dxa"/>
          </w:tcPr>
          <w:p w:rsidR="007920B2" w:rsidRDefault="007920B2" w:rsidP="001254AF">
            <w:pPr>
              <w:tabs>
                <w:tab w:val="left" w:pos="31"/>
              </w:tabs>
              <w:ind w:left="31" w:hanging="31"/>
              <w:rPr>
                <w:rFonts w:ascii="Arial" w:hAnsi="Arial" w:cs="Arial"/>
                <w:bCs/>
                <w:color w:val="000000"/>
                <w:sz w:val="20"/>
              </w:rPr>
            </w:pPr>
            <w:r w:rsidRPr="00892D03">
              <w:rPr>
                <w:rFonts w:ascii="Arial" w:hAnsi="Arial" w:cs="Arial"/>
                <w:bCs/>
                <w:color w:val="000000"/>
                <w:sz w:val="20"/>
              </w:rPr>
              <w:t>Disaster Planning, patient and service preparedness</w:t>
            </w:r>
            <w:r>
              <w:rPr>
                <w:rFonts w:ascii="Arial" w:hAnsi="Arial" w:cs="Arial"/>
                <w:bCs/>
                <w:color w:val="000000"/>
                <w:sz w:val="20"/>
              </w:rPr>
              <w:t xml:space="preserve"> –</w:t>
            </w:r>
          </w:p>
          <w:p w:rsidR="007920B2" w:rsidRPr="00EB2E43" w:rsidRDefault="007920B2" w:rsidP="001254AF">
            <w:pPr>
              <w:tabs>
                <w:tab w:val="left" w:pos="31"/>
              </w:tabs>
              <w:ind w:left="31" w:hanging="31"/>
              <w:rPr>
                <w:rFonts w:ascii="Arial" w:hAnsi="Arial" w:cs="Arial"/>
                <w:b/>
                <w:sz w:val="20"/>
              </w:rPr>
            </w:pPr>
            <w:r w:rsidRPr="00EB2E43">
              <w:rPr>
                <w:rFonts w:ascii="Arial" w:hAnsi="Arial" w:cs="Arial"/>
                <w:b/>
                <w:bCs/>
                <w:color w:val="000000"/>
                <w:sz w:val="20"/>
              </w:rPr>
              <w:t>Nick</w:t>
            </w:r>
          </w:p>
        </w:tc>
        <w:tc>
          <w:tcPr>
            <w:tcW w:w="10866" w:type="dxa"/>
            <w:gridSpan w:val="3"/>
          </w:tcPr>
          <w:p w:rsidR="00AA0D1E" w:rsidRPr="00F41660" w:rsidRDefault="00F41660" w:rsidP="00F41660">
            <w:pPr>
              <w:rPr>
                <w:rFonts w:ascii="Arial" w:hAnsi="Arial" w:cs="Arial"/>
                <w:sz w:val="20"/>
              </w:rPr>
            </w:pPr>
            <w:r>
              <w:rPr>
                <w:rFonts w:ascii="Arial" w:hAnsi="Arial" w:cs="Arial"/>
                <w:sz w:val="20"/>
              </w:rPr>
              <w:t>Nick P to check if</w:t>
            </w:r>
            <w:r w:rsidR="00E2538F">
              <w:rPr>
                <w:rFonts w:ascii="Arial" w:hAnsi="Arial" w:cs="Arial"/>
                <w:sz w:val="20"/>
              </w:rPr>
              <w:t xml:space="preserve"> plans are on </w:t>
            </w:r>
            <w:r w:rsidR="00AA0D1E" w:rsidRPr="00EC5322">
              <w:rPr>
                <w:rFonts w:ascii="Arial" w:hAnsi="Arial" w:cs="Arial"/>
                <w:sz w:val="20"/>
              </w:rPr>
              <w:t>NRAB website</w:t>
            </w:r>
            <w:r>
              <w:rPr>
                <w:rFonts w:ascii="Arial" w:hAnsi="Arial" w:cs="Arial"/>
                <w:sz w:val="20"/>
              </w:rPr>
              <w:t xml:space="preserve">.  The </w:t>
            </w:r>
            <w:r w:rsidR="00AA0D1E" w:rsidRPr="00F41660">
              <w:rPr>
                <w:rFonts w:ascii="Arial" w:hAnsi="Arial" w:cs="Arial"/>
                <w:sz w:val="20"/>
              </w:rPr>
              <w:t>Northern Region</w:t>
            </w:r>
            <w:r w:rsidR="00E2538F" w:rsidRPr="00F41660">
              <w:rPr>
                <w:rFonts w:ascii="Arial" w:hAnsi="Arial" w:cs="Arial"/>
                <w:sz w:val="20"/>
              </w:rPr>
              <w:t xml:space="preserve"> </w:t>
            </w:r>
            <w:r>
              <w:rPr>
                <w:rFonts w:ascii="Arial" w:hAnsi="Arial" w:cs="Arial"/>
                <w:sz w:val="20"/>
              </w:rPr>
              <w:t xml:space="preserve">is </w:t>
            </w:r>
            <w:r w:rsidR="00E2538F" w:rsidRPr="00F41660">
              <w:rPr>
                <w:rFonts w:ascii="Arial" w:hAnsi="Arial" w:cs="Arial"/>
                <w:sz w:val="20"/>
              </w:rPr>
              <w:t>working on Volcanic Eruption action plan</w:t>
            </w:r>
            <w:r w:rsidR="005748E4" w:rsidRPr="00F41660">
              <w:rPr>
                <w:rFonts w:ascii="Arial" w:hAnsi="Arial" w:cs="Arial"/>
                <w:sz w:val="20"/>
              </w:rPr>
              <w:t>.</w:t>
            </w:r>
          </w:p>
          <w:p w:rsidR="00AA0D1E" w:rsidRPr="00855EE7" w:rsidRDefault="00AA0D1E" w:rsidP="00EC5322">
            <w:pPr>
              <w:rPr>
                <w:rFonts w:ascii="Arial" w:hAnsi="Arial" w:cs="Arial"/>
                <w:sz w:val="20"/>
              </w:rPr>
            </w:pPr>
          </w:p>
        </w:tc>
        <w:tc>
          <w:tcPr>
            <w:tcW w:w="1768" w:type="dxa"/>
          </w:tcPr>
          <w:p w:rsidR="007920B2" w:rsidRPr="00EB2E43" w:rsidRDefault="007920B2">
            <w:pPr>
              <w:jc w:val="center"/>
              <w:rPr>
                <w:rFonts w:ascii="Arial" w:hAnsi="Arial" w:cs="Arial"/>
                <w:b/>
                <w:sz w:val="20"/>
              </w:rPr>
            </w:pPr>
            <w:r w:rsidRPr="00EB2E43">
              <w:rPr>
                <w:rFonts w:ascii="Arial" w:hAnsi="Arial" w:cs="Arial"/>
                <w:b/>
                <w:sz w:val="20"/>
              </w:rPr>
              <w:t>Nick</w:t>
            </w:r>
          </w:p>
        </w:tc>
      </w:tr>
      <w:tr w:rsidR="007920B2" w:rsidRPr="00B95F5F" w:rsidTr="00AD61C5">
        <w:tblPrEx>
          <w:tblBorders>
            <w:top w:val="single" w:sz="12" w:space="0" w:color="auto"/>
            <w:left w:val="single" w:sz="12" w:space="0" w:color="auto"/>
            <w:bottom w:val="single" w:sz="12" w:space="0" w:color="auto"/>
            <w:right w:val="single" w:sz="12" w:space="0" w:color="auto"/>
          </w:tblBorders>
        </w:tblPrEx>
        <w:trPr>
          <w:gridAfter w:val="1"/>
          <w:wAfter w:w="32" w:type="dxa"/>
        </w:trPr>
        <w:tc>
          <w:tcPr>
            <w:tcW w:w="678" w:type="dxa"/>
          </w:tcPr>
          <w:p w:rsidR="007920B2" w:rsidRDefault="007920B2" w:rsidP="00BE0FB1">
            <w:pPr>
              <w:ind w:right="34"/>
              <w:jc w:val="center"/>
              <w:rPr>
                <w:rFonts w:ascii="Arial" w:hAnsi="Arial" w:cs="Arial"/>
                <w:sz w:val="20"/>
              </w:rPr>
            </w:pPr>
            <w:r>
              <w:rPr>
                <w:rFonts w:ascii="Arial" w:hAnsi="Arial" w:cs="Arial"/>
                <w:sz w:val="20"/>
              </w:rPr>
              <w:t>1</w:t>
            </w:r>
            <w:r w:rsidR="00BE0FB1">
              <w:rPr>
                <w:rFonts w:ascii="Arial" w:hAnsi="Arial" w:cs="Arial"/>
                <w:sz w:val="20"/>
              </w:rPr>
              <w:t>5</w:t>
            </w:r>
          </w:p>
        </w:tc>
        <w:tc>
          <w:tcPr>
            <w:tcW w:w="2124" w:type="dxa"/>
          </w:tcPr>
          <w:p w:rsidR="007920B2" w:rsidRDefault="007920B2" w:rsidP="001254AF">
            <w:pPr>
              <w:tabs>
                <w:tab w:val="left" w:pos="31"/>
              </w:tabs>
              <w:ind w:left="31" w:hanging="31"/>
              <w:rPr>
                <w:rFonts w:ascii="Arial" w:hAnsi="Arial" w:cs="Arial"/>
                <w:sz w:val="20"/>
              </w:rPr>
            </w:pPr>
            <w:r>
              <w:rPr>
                <w:rFonts w:ascii="Arial" w:hAnsi="Arial" w:cs="Arial"/>
                <w:sz w:val="20"/>
              </w:rPr>
              <w:t>National Tx activity / ANZDATA</w:t>
            </w:r>
          </w:p>
        </w:tc>
        <w:tc>
          <w:tcPr>
            <w:tcW w:w="10866" w:type="dxa"/>
            <w:gridSpan w:val="3"/>
          </w:tcPr>
          <w:p w:rsidR="00AA0D1E" w:rsidRDefault="00AA0D1E" w:rsidP="00F000E6">
            <w:pPr>
              <w:rPr>
                <w:rFonts w:ascii="Arial" w:hAnsi="Arial" w:cs="Arial"/>
                <w:sz w:val="20"/>
              </w:rPr>
            </w:pPr>
            <w:r>
              <w:rPr>
                <w:rFonts w:ascii="Arial" w:hAnsi="Arial" w:cs="Arial"/>
                <w:sz w:val="20"/>
              </w:rPr>
              <w:t>No update</w:t>
            </w:r>
            <w:r w:rsidR="00951F0C">
              <w:rPr>
                <w:rFonts w:ascii="Arial" w:hAnsi="Arial" w:cs="Arial"/>
                <w:sz w:val="20"/>
              </w:rPr>
              <w:t xml:space="preserve"> but it was noted that all three transplanting services currently have more </w:t>
            </w:r>
            <w:r w:rsidR="00EC45B6">
              <w:rPr>
                <w:rFonts w:ascii="Arial" w:hAnsi="Arial" w:cs="Arial"/>
                <w:sz w:val="20"/>
              </w:rPr>
              <w:t>transplants</w:t>
            </w:r>
            <w:r w:rsidR="00951F0C">
              <w:rPr>
                <w:rFonts w:ascii="Arial" w:hAnsi="Arial" w:cs="Arial"/>
                <w:sz w:val="20"/>
              </w:rPr>
              <w:t xml:space="preserve"> ready to go than surgical time allocated</w:t>
            </w:r>
          </w:p>
        </w:tc>
        <w:tc>
          <w:tcPr>
            <w:tcW w:w="1768" w:type="dxa"/>
          </w:tcPr>
          <w:p w:rsidR="007920B2" w:rsidRPr="00DE24A8" w:rsidRDefault="007920B2">
            <w:pPr>
              <w:jc w:val="center"/>
              <w:rPr>
                <w:rFonts w:ascii="Arial" w:hAnsi="Arial" w:cs="Arial"/>
                <w:b/>
                <w:sz w:val="20"/>
              </w:rPr>
            </w:pPr>
            <w:r>
              <w:rPr>
                <w:rFonts w:ascii="Arial" w:hAnsi="Arial" w:cs="Arial"/>
                <w:b/>
                <w:sz w:val="20"/>
              </w:rPr>
              <w:t>Ian</w:t>
            </w:r>
          </w:p>
        </w:tc>
      </w:tr>
      <w:tr w:rsidR="007920B2" w:rsidRPr="00B95F5F" w:rsidTr="00AD61C5">
        <w:tblPrEx>
          <w:tblBorders>
            <w:top w:val="single" w:sz="12" w:space="0" w:color="auto"/>
            <w:left w:val="single" w:sz="12" w:space="0" w:color="auto"/>
            <w:bottom w:val="single" w:sz="12" w:space="0" w:color="auto"/>
            <w:right w:val="single" w:sz="12" w:space="0" w:color="auto"/>
          </w:tblBorders>
        </w:tblPrEx>
        <w:trPr>
          <w:gridAfter w:val="1"/>
          <w:wAfter w:w="32" w:type="dxa"/>
        </w:trPr>
        <w:tc>
          <w:tcPr>
            <w:tcW w:w="678" w:type="dxa"/>
          </w:tcPr>
          <w:p w:rsidR="007920B2" w:rsidRDefault="007920B2" w:rsidP="00BE0FB1">
            <w:pPr>
              <w:ind w:right="34"/>
              <w:jc w:val="center"/>
              <w:rPr>
                <w:rFonts w:ascii="Arial" w:hAnsi="Arial" w:cs="Arial"/>
                <w:sz w:val="20"/>
              </w:rPr>
            </w:pPr>
            <w:r>
              <w:rPr>
                <w:rFonts w:ascii="Arial" w:hAnsi="Arial" w:cs="Arial"/>
                <w:sz w:val="20"/>
              </w:rPr>
              <w:t>1</w:t>
            </w:r>
            <w:r w:rsidR="00BE0FB1">
              <w:rPr>
                <w:rFonts w:ascii="Arial" w:hAnsi="Arial" w:cs="Arial"/>
                <w:sz w:val="20"/>
              </w:rPr>
              <w:t>6</w:t>
            </w:r>
          </w:p>
        </w:tc>
        <w:tc>
          <w:tcPr>
            <w:tcW w:w="2124" w:type="dxa"/>
          </w:tcPr>
          <w:p w:rsidR="007920B2" w:rsidRDefault="00BE0FB1" w:rsidP="001254AF">
            <w:pPr>
              <w:tabs>
                <w:tab w:val="left" w:pos="31"/>
              </w:tabs>
              <w:ind w:left="31" w:hanging="31"/>
              <w:rPr>
                <w:rFonts w:ascii="Arial" w:hAnsi="Arial" w:cs="Arial"/>
                <w:sz w:val="20"/>
              </w:rPr>
            </w:pPr>
            <w:r>
              <w:rPr>
                <w:rFonts w:ascii="Arial" w:hAnsi="Arial" w:cs="Arial"/>
                <w:sz w:val="20"/>
              </w:rPr>
              <w:t>National Renal Transplant Service</w:t>
            </w:r>
            <w:r w:rsidR="007920B2">
              <w:rPr>
                <w:rFonts w:ascii="Arial" w:hAnsi="Arial" w:cs="Arial"/>
                <w:sz w:val="20"/>
              </w:rPr>
              <w:t>.</w:t>
            </w:r>
          </w:p>
        </w:tc>
        <w:tc>
          <w:tcPr>
            <w:tcW w:w="10866" w:type="dxa"/>
            <w:gridSpan w:val="3"/>
          </w:tcPr>
          <w:p w:rsidR="00F41660" w:rsidRDefault="00AA0D1E" w:rsidP="00F000E6">
            <w:pPr>
              <w:rPr>
                <w:rFonts w:ascii="Arial" w:hAnsi="Arial" w:cs="Arial"/>
                <w:sz w:val="20"/>
              </w:rPr>
            </w:pPr>
            <w:r>
              <w:rPr>
                <w:rFonts w:ascii="Arial" w:hAnsi="Arial" w:cs="Arial"/>
                <w:sz w:val="20"/>
              </w:rPr>
              <w:t xml:space="preserve">Nick </w:t>
            </w:r>
            <w:r w:rsidR="00E2538F">
              <w:rPr>
                <w:rFonts w:ascii="Arial" w:hAnsi="Arial" w:cs="Arial"/>
                <w:sz w:val="20"/>
              </w:rPr>
              <w:t xml:space="preserve">Cross </w:t>
            </w:r>
            <w:r>
              <w:rPr>
                <w:rFonts w:ascii="Arial" w:hAnsi="Arial" w:cs="Arial"/>
                <w:sz w:val="20"/>
              </w:rPr>
              <w:t>presented</w:t>
            </w:r>
            <w:r w:rsidR="00E2538F">
              <w:rPr>
                <w:rFonts w:ascii="Arial" w:hAnsi="Arial" w:cs="Arial"/>
                <w:sz w:val="20"/>
              </w:rPr>
              <w:t xml:space="preserve"> an update on this Service.  The</w:t>
            </w:r>
            <w:r w:rsidR="00951F0C">
              <w:rPr>
                <w:rFonts w:ascii="Arial" w:hAnsi="Arial" w:cs="Arial"/>
                <w:sz w:val="20"/>
              </w:rPr>
              <w:t xml:space="preserve"> first meeting of the Operational</w:t>
            </w:r>
            <w:r w:rsidR="00E2538F">
              <w:rPr>
                <w:rFonts w:ascii="Arial" w:hAnsi="Arial" w:cs="Arial"/>
                <w:sz w:val="20"/>
              </w:rPr>
              <w:t xml:space="preserve"> Group is on 17 September</w:t>
            </w:r>
            <w:r w:rsidR="00951F0C">
              <w:rPr>
                <w:rFonts w:ascii="Arial" w:hAnsi="Arial" w:cs="Arial"/>
                <w:sz w:val="20"/>
              </w:rPr>
              <w:t xml:space="preserve"> and the larger Governance Group in November</w:t>
            </w:r>
            <w:r>
              <w:rPr>
                <w:rFonts w:ascii="Arial" w:hAnsi="Arial" w:cs="Arial"/>
                <w:sz w:val="20"/>
              </w:rPr>
              <w:t>.</w:t>
            </w:r>
            <w:r w:rsidR="00E2538F">
              <w:rPr>
                <w:rFonts w:ascii="Arial" w:hAnsi="Arial" w:cs="Arial"/>
                <w:sz w:val="20"/>
              </w:rPr>
              <w:t xml:space="preserve">  </w:t>
            </w:r>
            <w:r w:rsidR="00EC45B6">
              <w:rPr>
                <w:rFonts w:ascii="Arial" w:hAnsi="Arial" w:cs="Arial"/>
                <w:sz w:val="20"/>
              </w:rPr>
              <w:t>There</w:t>
            </w:r>
            <w:r w:rsidR="00E2538F">
              <w:rPr>
                <w:rFonts w:ascii="Arial" w:hAnsi="Arial" w:cs="Arial"/>
                <w:sz w:val="20"/>
              </w:rPr>
              <w:t xml:space="preserve"> is new money available for Donor Liais</w:t>
            </w:r>
            <w:r w:rsidR="00F41660">
              <w:rPr>
                <w:rFonts w:ascii="Arial" w:hAnsi="Arial" w:cs="Arial"/>
                <w:sz w:val="20"/>
              </w:rPr>
              <w:t xml:space="preserve">on role for each renal service; about </w:t>
            </w:r>
            <w:r w:rsidR="00E2538F">
              <w:rPr>
                <w:rFonts w:ascii="Arial" w:hAnsi="Arial" w:cs="Arial"/>
                <w:sz w:val="20"/>
              </w:rPr>
              <w:t>0.5FTE</w:t>
            </w:r>
            <w:r w:rsidR="00F41660">
              <w:rPr>
                <w:rFonts w:ascii="Arial" w:hAnsi="Arial" w:cs="Arial"/>
                <w:sz w:val="20"/>
              </w:rPr>
              <w:t xml:space="preserve"> for non-transplanting services and about </w:t>
            </w:r>
            <w:r w:rsidR="00E2538F">
              <w:rPr>
                <w:rFonts w:ascii="Arial" w:hAnsi="Arial" w:cs="Arial"/>
                <w:sz w:val="20"/>
              </w:rPr>
              <w:t>1.0FTE for transplanting services</w:t>
            </w:r>
            <w:r w:rsidR="00951F0C">
              <w:rPr>
                <w:rFonts w:ascii="Arial" w:hAnsi="Arial" w:cs="Arial"/>
                <w:sz w:val="20"/>
              </w:rPr>
              <w:t xml:space="preserve"> for 3 years</w:t>
            </w:r>
            <w:r w:rsidR="00E2538F">
              <w:rPr>
                <w:rFonts w:ascii="Arial" w:hAnsi="Arial" w:cs="Arial"/>
                <w:sz w:val="20"/>
              </w:rPr>
              <w:t xml:space="preserve">.  The details for the role description for these </w:t>
            </w:r>
            <w:r w:rsidR="00F41660">
              <w:rPr>
                <w:rFonts w:ascii="Arial" w:hAnsi="Arial" w:cs="Arial"/>
                <w:sz w:val="20"/>
              </w:rPr>
              <w:t xml:space="preserve">positions </w:t>
            </w:r>
            <w:r w:rsidR="00E2538F">
              <w:rPr>
                <w:rFonts w:ascii="Arial" w:hAnsi="Arial" w:cs="Arial"/>
                <w:sz w:val="20"/>
              </w:rPr>
              <w:t xml:space="preserve">are still in development.  </w:t>
            </w:r>
          </w:p>
          <w:p w:rsidR="00F41660" w:rsidRDefault="00F41660" w:rsidP="00F000E6">
            <w:pPr>
              <w:rPr>
                <w:rFonts w:ascii="Arial" w:hAnsi="Arial" w:cs="Arial"/>
                <w:sz w:val="20"/>
              </w:rPr>
            </w:pPr>
          </w:p>
          <w:p w:rsidR="007920B2" w:rsidRDefault="00E2538F" w:rsidP="00F000E6">
            <w:pPr>
              <w:rPr>
                <w:rFonts w:ascii="Arial" w:hAnsi="Arial" w:cs="Arial"/>
                <w:sz w:val="20"/>
              </w:rPr>
            </w:pPr>
            <w:r>
              <w:rPr>
                <w:rFonts w:ascii="Arial" w:hAnsi="Arial" w:cs="Arial"/>
                <w:sz w:val="20"/>
              </w:rPr>
              <w:t xml:space="preserve">The </w:t>
            </w:r>
            <w:r w:rsidR="00951F0C">
              <w:rPr>
                <w:rFonts w:ascii="Arial" w:hAnsi="Arial" w:cs="Arial"/>
                <w:sz w:val="20"/>
              </w:rPr>
              <w:t>Transplant</w:t>
            </w:r>
            <w:r>
              <w:rPr>
                <w:rFonts w:ascii="Arial" w:hAnsi="Arial" w:cs="Arial"/>
                <w:sz w:val="20"/>
              </w:rPr>
              <w:t xml:space="preserve"> service key deliverable and KPIs will be worked out the Governance Group.</w:t>
            </w:r>
            <w:r w:rsidR="00F41660">
              <w:rPr>
                <w:rFonts w:ascii="Arial" w:hAnsi="Arial" w:cs="Arial"/>
                <w:sz w:val="20"/>
              </w:rPr>
              <w:t xml:space="preserve">  </w:t>
            </w:r>
            <w:r>
              <w:rPr>
                <w:rFonts w:ascii="Arial" w:hAnsi="Arial" w:cs="Arial"/>
                <w:sz w:val="20"/>
              </w:rPr>
              <w:t xml:space="preserve">Nick Cross </w:t>
            </w:r>
            <w:r w:rsidR="00F41660">
              <w:rPr>
                <w:rFonts w:ascii="Arial" w:hAnsi="Arial" w:cs="Arial"/>
                <w:sz w:val="20"/>
              </w:rPr>
              <w:t xml:space="preserve">will circulate his </w:t>
            </w:r>
            <w:r>
              <w:rPr>
                <w:rFonts w:ascii="Arial" w:hAnsi="Arial" w:cs="Arial"/>
                <w:sz w:val="20"/>
              </w:rPr>
              <w:t>presentation</w:t>
            </w:r>
            <w:r w:rsidR="00F41660">
              <w:rPr>
                <w:rFonts w:ascii="Arial" w:hAnsi="Arial" w:cs="Arial"/>
                <w:sz w:val="20"/>
              </w:rPr>
              <w:t xml:space="preserve">.  </w:t>
            </w:r>
          </w:p>
          <w:p w:rsidR="00AA0D1E" w:rsidRDefault="00AA0D1E" w:rsidP="00F000E6">
            <w:pPr>
              <w:rPr>
                <w:rFonts w:ascii="Arial" w:hAnsi="Arial" w:cs="Arial"/>
                <w:sz w:val="20"/>
              </w:rPr>
            </w:pPr>
          </w:p>
        </w:tc>
        <w:tc>
          <w:tcPr>
            <w:tcW w:w="1768" w:type="dxa"/>
          </w:tcPr>
          <w:p w:rsidR="007920B2" w:rsidRPr="00DE24A8" w:rsidRDefault="00E2538F">
            <w:pPr>
              <w:jc w:val="center"/>
              <w:rPr>
                <w:rFonts w:ascii="Arial" w:hAnsi="Arial" w:cs="Arial"/>
                <w:b/>
                <w:sz w:val="20"/>
              </w:rPr>
            </w:pPr>
            <w:r>
              <w:rPr>
                <w:rFonts w:ascii="Arial" w:hAnsi="Arial" w:cs="Arial"/>
                <w:b/>
                <w:sz w:val="20"/>
              </w:rPr>
              <w:t>Nick C</w:t>
            </w:r>
          </w:p>
        </w:tc>
      </w:tr>
      <w:tr w:rsidR="00BE0FB1" w:rsidRPr="00B95F5F" w:rsidTr="00AD61C5">
        <w:tblPrEx>
          <w:tblBorders>
            <w:top w:val="single" w:sz="12" w:space="0" w:color="auto"/>
            <w:left w:val="single" w:sz="12" w:space="0" w:color="auto"/>
            <w:bottom w:val="single" w:sz="12" w:space="0" w:color="auto"/>
            <w:right w:val="single" w:sz="12" w:space="0" w:color="auto"/>
          </w:tblBorders>
        </w:tblPrEx>
        <w:trPr>
          <w:gridAfter w:val="1"/>
          <w:wAfter w:w="32" w:type="dxa"/>
        </w:trPr>
        <w:tc>
          <w:tcPr>
            <w:tcW w:w="678" w:type="dxa"/>
          </w:tcPr>
          <w:p w:rsidR="00BE0FB1" w:rsidRDefault="00BE0FB1" w:rsidP="00BE0FB1">
            <w:pPr>
              <w:ind w:right="34"/>
              <w:jc w:val="center"/>
              <w:rPr>
                <w:rFonts w:ascii="Arial" w:hAnsi="Arial" w:cs="Arial"/>
                <w:sz w:val="20"/>
              </w:rPr>
            </w:pPr>
            <w:r>
              <w:rPr>
                <w:rFonts w:ascii="Arial" w:hAnsi="Arial" w:cs="Arial"/>
                <w:sz w:val="20"/>
              </w:rPr>
              <w:t>17</w:t>
            </w:r>
          </w:p>
        </w:tc>
        <w:tc>
          <w:tcPr>
            <w:tcW w:w="2124" w:type="dxa"/>
          </w:tcPr>
          <w:p w:rsidR="00BE0FB1" w:rsidRDefault="00BE0FB1" w:rsidP="00977108">
            <w:pPr>
              <w:tabs>
                <w:tab w:val="left" w:pos="31"/>
              </w:tabs>
              <w:ind w:left="31" w:hanging="31"/>
              <w:rPr>
                <w:rFonts w:ascii="Arial" w:hAnsi="Arial" w:cs="Arial"/>
                <w:sz w:val="20"/>
              </w:rPr>
            </w:pPr>
            <w:r>
              <w:rPr>
                <w:rFonts w:ascii="Arial" w:hAnsi="Arial" w:cs="Arial"/>
                <w:sz w:val="20"/>
              </w:rPr>
              <w:t>Paired Exchange RFP</w:t>
            </w:r>
          </w:p>
        </w:tc>
        <w:tc>
          <w:tcPr>
            <w:tcW w:w="10866" w:type="dxa"/>
            <w:gridSpan w:val="3"/>
          </w:tcPr>
          <w:p w:rsidR="00AA0D1E" w:rsidRDefault="00AA0D1E" w:rsidP="00977108">
            <w:pPr>
              <w:rPr>
                <w:rFonts w:ascii="Arial" w:hAnsi="Arial" w:cs="Arial"/>
                <w:sz w:val="20"/>
              </w:rPr>
            </w:pPr>
            <w:r>
              <w:rPr>
                <w:rFonts w:ascii="Arial" w:hAnsi="Arial" w:cs="Arial"/>
                <w:sz w:val="20"/>
              </w:rPr>
              <w:t xml:space="preserve">“Paired” to be taken out of title.  Now to be called “New Zealand Kidney Exchange”.  </w:t>
            </w:r>
            <w:r w:rsidR="00951F0C">
              <w:rPr>
                <w:rFonts w:ascii="Arial" w:hAnsi="Arial" w:cs="Arial"/>
                <w:sz w:val="20"/>
              </w:rPr>
              <w:t>No other update.</w:t>
            </w:r>
          </w:p>
        </w:tc>
        <w:tc>
          <w:tcPr>
            <w:tcW w:w="1768" w:type="dxa"/>
          </w:tcPr>
          <w:p w:rsidR="00BE0FB1" w:rsidRPr="00DE24A8" w:rsidRDefault="00BE0FB1">
            <w:pPr>
              <w:jc w:val="center"/>
              <w:rPr>
                <w:rFonts w:ascii="Arial" w:hAnsi="Arial" w:cs="Arial"/>
                <w:b/>
                <w:sz w:val="20"/>
              </w:rPr>
            </w:pPr>
          </w:p>
        </w:tc>
      </w:tr>
      <w:tr w:rsidR="008015A4" w:rsidRPr="00B95F5F" w:rsidTr="00977108">
        <w:tblPrEx>
          <w:tblBorders>
            <w:top w:val="single" w:sz="12" w:space="0" w:color="auto"/>
            <w:left w:val="single" w:sz="12" w:space="0" w:color="auto"/>
            <w:bottom w:val="single" w:sz="12" w:space="0" w:color="auto"/>
            <w:right w:val="single" w:sz="12" w:space="0" w:color="auto"/>
          </w:tblBorders>
        </w:tblPrEx>
        <w:trPr>
          <w:gridAfter w:val="1"/>
          <w:wAfter w:w="32" w:type="dxa"/>
        </w:trPr>
        <w:tc>
          <w:tcPr>
            <w:tcW w:w="15436" w:type="dxa"/>
            <w:gridSpan w:val="6"/>
            <w:shd w:val="clear" w:color="auto" w:fill="00B0F0"/>
          </w:tcPr>
          <w:p w:rsidR="008015A4" w:rsidRPr="00BE77B1" w:rsidRDefault="008015A4" w:rsidP="00977108">
            <w:pPr>
              <w:rPr>
                <w:rFonts w:ascii="Arial" w:hAnsi="Arial" w:cs="Arial"/>
                <w:b/>
                <w:sz w:val="20"/>
              </w:rPr>
            </w:pPr>
            <w:r>
              <w:rPr>
                <w:rFonts w:ascii="Arial" w:hAnsi="Arial" w:cs="Arial"/>
                <w:b/>
                <w:sz w:val="20"/>
              </w:rPr>
              <w:t>Standard Report Updates</w:t>
            </w:r>
          </w:p>
        </w:tc>
      </w:tr>
      <w:tr w:rsidR="00BE0FB1" w:rsidRPr="00B95F5F" w:rsidTr="00AD61C5">
        <w:tblPrEx>
          <w:tblBorders>
            <w:top w:val="single" w:sz="12" w:space="0" w:color="auto"/>
            <w:left w:val="single" w:sz="12" w:space="0" w:color="auto"/>
            <w:bottom w:val="single" w:sz="12" w:space="0" w:color="auto"/>
            <w:right w:val="single" w:sz="12" w:space="0" w:color="auto"/>
          </w:tblBorders>
        </w:tblPrEx>
        <w:trPr>
          <w:gridAfter w:val="1"/>
          <w:wAfter w:w="32" w:type="dxa"/>
        </w:trPr>
        <w:tc>
          <w:tcPr>
            <w:tcW w:w="678" w:type="dxa"/>
          </w:tcPr>
          <w:p w:rsidR="00BE0FB1" w:rsidRDefault="00BE0FB1">
            <w:pPr>
              <w:ind w:right="34"/>
              <w:jc w:val="center"/>
              <w:rPr>
                <w:rFonts w:ascii="Arial" w:hAnsi="Arial" w:cs="Arial"/>
                <w:sz w:val="20"/>
              </w:rPr>
            </w:pPr>
            <w:r>
              <w:rPr>
                <w:rFonts w:ascii="Arial" w:hAnsi="Arial" w:cs="Arial"/>
                <w:sz w:val="20"/>
              </w:rPr>
              <w:t>18</w:t>
            </w:r>
          </w:p>
        </w:tc>
        <w:tc>
          <w:tcPr>
            <w:tcW w:w="2124" w:type="dxa"/>
          </w:tcPr>
          <w:p w:rsidR="00BE0FB1" w:rsidRDefault="00BE0FB1" w:rsidP="00977108">
            <w:pPr>
              <w:tabs>
                <w:tab w:val="left" w:pos="31"/>
              </w:tabs>
              <w:ind w:left="31" w:hanging="31"/>
              <w:rPr>
                <w:rFonts w:ascii="Arial" w:hAnsi="Arial" w:cs="Arial"/>
                <w:sz w:val="20"/>
              </w:rPr>
            </w:pPr>
            <w:r>
              <w:rPr>
                <w:rFonts w:ascii="Arial" w:hAnsi="Arial" w:cs="Arial"/>
                <w:sz w:val="20"/>
              </w:rPr>
              <w:t>Report on K</w:t>
            </w:r>
            <w:r w:rsidR="008015A4">
              <w:rPr>
                <w:rFonts w:ascii="Arial" w:hAnsi="Arial" w:cs="Arial"/>
                <w:sz w:val="20"/>
              </w:rPr>
              <w:t xml:space="preserve">idney </w:t>
            </w:r>
            <w:r>
              <w:rPr>
                <w:rFonts w:ascii="Arial" w:hAnsi="Arial" w:cs="Arial"/>
                <w:sz w:val="20"/>
              </w:rPr>
              <w:t>H</w:t>
            </w:r>
            <w:r w:rsidR="008015A4">
              <w:rPr>
                <w:rFonts w:ascii="Arial" w:hAnsi="Arial" w:cs="Arial"/>
                <w:sz w:val="20"/>
              </w:rPr>
              <w:t xml:space="preserve">ealth </w:t>
            </w:r>
            <w:r>
              <w:rPr>
                <w:rFonts w:ascii="Arial" w:hAnsi="Arial" w:cs="Arial"/>
                <w:sz w:val="20"/>
              </w:rPr>
              <w:t>N</w:t>
            </w:r>
            <w:r w:rsidR="008015A4">
              <w:rPr>
                <w:rFonts w:ascii="Arial" w:hAnsi="Arial" w:cs="Arial"/>
                <w:sz w:val="20"/>
              </w:rPr>
              <w:t xml:space="preserve">ew </w:t>
            </w:r>
            <w:r>
              <w:rPr>
                <w:rFonts w:ascii="Arial" w:hAnsi="Arial" w:cs="Arial"/>
                <w:sz w:val="20"/>
              </w:rPr>
              <w:t>Z</w:t>
            </w:r>
            <w:r w:rsidR="008015A4">
              <w:rPr>
                <w:rFonts w:ascii="Arial" w:hAnsi="Arial" w:cs="Arial"/>
                <w:sz w:val="20"/>
              </w:rPr>
              <w:t>ealand</w:t>
            </w:r>
          </w:p>
        </w:tc>
        <w:tc>
          <w:tcPr>
            <w:tcW w:w="10866" w:type="dxa"/>
            <w:gridSpan w:val="3"/>
          </w:tcPr>
          <w:p w:rsidR="00951F0C" w:rsidRDefault="006F7ECC" w:rsidP="007D0784">
            <w:pPr>
              <w:rPr>
                <w:rFonts w:ascii="Arial" w:hAnsi="Arial" w:cs="Arial"/>
                <w:sz w:val="20"/>
              </w:rPr>
            </w:pPr>
            <w:r>
              <w:rPr>
                <w:rFonts w:ascii="Arial" w:hAnsi="Arial" w:cs="Arial"/>
                <w:sz w:val="20"/>
              </w:rPr>
              <w:t xml:space="preserve">A Pre-dialysis DVD is being developed by Carmel Gregan-Ford.  </w:t>
            </w:r>
          </w:p>
          <w:p w:rsidR="00F41660" w:rsidRDefault="00F41660" w:rsidP="007D0784">
            <w:pPr>
              <w:rPr>
                <w:rFonts w:ascii="Arial" w:hAnsi="Arial" w:cs="Arial"/>
                <w:sz w:val="20"/>
              </w:rPr>
            </w:pPr>
          </w:p>
          <w:p w:rsidR="00951F0C" w:rsidRDefault="006F7ECC" w:rsidP="007D0784">
            <w:pPr>
              <w:rPr>
                <w:rFonts w:ascii="Arial" w:hAnsi="Arial" w:cs="Arial"/>
                <w:sz w:val="20"/>
              </w:rPr>
            </w:pPr>
            <w:r>
              <w:rPr>
                <w:rFonts w:ascii="Arial" w:hAnsi="Arial" w:cs="Arial"/>
                <w:sz w:val="20"/>
              </w:rPr>
              <w:t>Information is available through our website</w:t>
            </w:r>
            <w:r w:rsidR="00951F0C">
              <w:rPr>
                <w:rFonts w:ascii="Arial" w:hAnsi="Arial" w:cs="Arial"/>
                <w:sz w:val="20"/>
              </w:rPr>
              <w:t xml:space="preserve"> on the Kidney Health </w:t>
            </w:r>
            <w:r w:rsidR="00F41660">
              <w:rPr>
                <w:rFonts w:ascii="Arial" w:hAnsi="Arial" w:cs="Arial"/>
                <w:sz w:val="20"/>
              </w:rPr>
              <w:t>“</w:t>
            </w:r>
            <w:r w:rsidR="00951F0C">
              <w:rPr>
                <w:rFonts w:ascii="Arial" w:hAnsi="Arial" w:cs="Arial"/>
                <w:sz w:val="20"/>
              </w:rPr>
              <w:t>Manifesto</w:t>
            </w:r>
            <w:r w:rsidR="00F41660">
              <w:rPr>
                <w:rFonts w:ascii="Arial" w:hAnsi="Arial" w:cs="Arial"/>
                <w:sz w:val="20"/>
              </w:rPr>
              <w:t>”</w:t>
            </w:r>
            <w:r w:rsidR="00951F0C">
              <w:rPr>
                <w:rFonts w:ascii="Arial" w:hAnsi="Arial" w:cs="Arial"/>
                <w:sz w:val="20"/>
              </w:rPr>
              <w:t xml:space="preserve"> which has been sent to the main </w:t>
            </w:r>
            <w:r w:rsidR="00EC45B6">
              <w:rPr>
                <w:rFonts w:ascii="Arial" w:hAnsi="Arial" w:cs="Arial"/>
                <w:sz w:val="20"/>
              </w:rPr>
              <w:t>political</w:t>
            </w:r>
            <w:r w:rsidR="00951F0C">
              <w:rPr>
                <w:rFonts w:ascii="Arial" w:hAnsi="Arial" w:cs="Arial"/>
                <w:sz w:val="20"/>
              </w:rPr>
              <w:t xml:space="preserve"> party </w:t>
            </w:r>
            <w:r w:rsidR="00EC45B6">
              <w:rPr>
                <w:rFonts w:ascii="Arial" w:hAnsi="Arial" w:cs="Arial"/>
                <w:sz w:val="20"/>
              </w:rPr>
              <w:t>leaders</w:t>
            </w:r>
            <w:r w:rsidR="00951F0C">
              <w:rPr>
                <w:rFonts w:ascii="Arial" w:hAnsi="Arial" w:cs="Arial"/>
                <w:sz w:val="20"/>
              </w:rPr>
              <w:t xml:space="preserve">.  </w:t>
            </w:r>
            <w:r>
              <w:rPr>
                <w:rFonts w:ascii="Arial" w:hAnsi="Arial" w:cs="Arial"/>
                <w:sz w:val="20"/>
              </w:rPr>
              <w:t xml:space="preserve">  </w:t>
            </w:r>
          </w:p>
          <w:p w:rsidR="00F41660" w:rsidRDefault="00F41660" w:rsidP="007D0784">
            <w:pPr>
              <w:rPr>
                <w:rFonts w:ascii="Arial" w:hAnsi="Arial" w:cs="Arial"/>
                <w:sz w:val="20"/>
              </w:rPr>
            </w:pPr>
          </w:p>
          <w:p w:rsidR="006F7ECC" w:rsidRDefault="00951F0C" w:rsidP="007D0784">
            <w:pPr>
              <w:rPr>
                <w:rFonts w:ascii="Arial" w:hAnsi="Arial" w:cs="Arial"/>
                <w:sz w:val="20"/>
              </w:rPr>
            </w:pPr>
            <w:r>
              <w:rPr>
                <w:rFonts w:ascii="Arial" w:hAnsi="Arial" w:cs="Arial"/>
                <w:sz w:val="20"/>
              </w:rPr>
              <w:t xml:space="preserve">Kelvin has been in contact with KHA and confirmed that we can use the </w:t>
            </w:r>
            <w:r w:rsidR="006F7ECC">
              <w:rPr>
                <w:rFonts w:ascii="Arial" w:hAnsi="Arial" w:cs="Arial"/>
                <w:sz w:val="20"/>
              </w:rPr>
              <w:t>K-Cat</w:t>
            </w:r>
            <w:r>
              <w:rPr>
                <w:rFonts w:ascii="Arial" w:hAnsi="Arial" w:cs="Arial"/>
                <w:sz w:val="20"/>
              </w:rPr>
              <w:t xml:space="preserve"> programme resources</w:t>
            </w:r>
            <w:r w:rsidR="00EC45B6">
              <w:rPr>
                <w:rFonts w:ascii="Arial" w:hAnsi="Arial" w:cs="Arial"/>
                <w:sz w:val="20"/>
              </w:rPr>
              <w:t xml:space="preserve"> </w:t>
            </w:r>
            <w:r>
              <w:rPr>
                <w:rFonts w:ascii="Arial" w:hAnsi="Arial" w:cs="Arial"/>
                <w:sz w:val="20"/>
              </w:rPr>
              <w:t>for</w:t>
            </w:r>
            <w:r w:rsidR="006F7ECC">
              <w:rPr>
                <w:rFonts w:ascii="Arial" w:hAnsi="Arial" w:cs="Arial"/>
                <w:sz w:val="20"/>
              </w:rPr>
              <w:t xml:space="preserve"> free. </w:t>
            </w:r>
            <w:r w:rsidR="00F41660">
              <w:rPr>
                <w:rFonts w:ascii="Arial" w:hAnsi="Arial" w:cs="Arial"/>
                <w:sz w:val="20"/>
              </w:rPr>
              <w:t xml:space="preserve"> </w:t>
            </w:r>
            <w:r w:rsidR="006F7ECC">
              <w:rPr>
                <w:rFonts w:ascii="Arial" w:hAnsi="Arial" w:cs="Arial"/>
                <w:sz w:val="20"/>
              </w:rPr>
              <w:t>Murray and Kelvin are going to</w:t>
            </w:r>
            <w:r w:rsidR="004D0931">
              <w:rPr>
                <w:rFonts w:ascii="Arial" w:hAnsi="Arial" w:cs="Arial"/>
                <w:sz w:val="20"/>
              </w:rPr>
              <w:t xml:space="preserve"> meet</w:t>
            </w:r>
            <w:r w:rsidR="006F7ECC">
              <w:rPr>
                <w:rFonts w:ascii="Arial" w:hAnsi="Arial" w:cs="Arial"/>
                <w:sz w:val="20"/>
              </w:rPr>
              <w:t xml:space="preserve"> Kidney Health Australian next week</w:t>
            </w:r>
            <w:r w:rsidR="004D0931">
              <w:rPr>
                <w:rFonts w:ascii="Arial" w:hAnsi="Arial" w:cs="Arial"/>
                <w:sz w:val="20"/>
              </w:rPr>
              <w:t xml:space="preserve"> to discuss how we can adapt their resources</w:t>
            </w:r>
            <w:r w:rsidR="006F7ECC">
              <w:rPr>
                <w:rFonts w:ascii="Arial" w:hAnsi="Arial" w:cs="Arial"/>
                <w:sz w:val="20"/>
              </w:rPr>
              <w:t>.</w:t>
            </w:r>
          </w:p>
          <w:p w:rsidR="006F7ECC" w:rsidRDefault="006F7ECC" w:rsidP="007D0784">
            <w:pPr>
              <w:rPr>
                <w:rFonts w:ascii="Arial" w:hAnsi="Arial" w:cs="Arial"/>
                <w:sz w:val="20"/>
              </w:rPr>
            </w:pPr>
          </w:p>
          <w:p w:rsidR="00BE0FB1" w:rsidRDefault="004D0931" w:rsidP="007D0784">
            <w:pPr>
              <w:rPr>
                <w:rFonts w:ascii="Arial" w:hAnsi="Arial" w:cs="Arial"/>
                <w:sz w:val="20"/>
              </w:rPr>
            </w:pPr>
            <w:r>
              <w:rPr>
                <w:rFonts w:ascii="Arial" w:hAnsi="Arial" w:cs="Arial"/>
                <w:sz w:val="20"/>
              </w:rPr>
              <w:t>Kelvin is retiring f</w:t>
            </w:r>
            <w:r w:rsidR="0027103D">
              <w:rPr>
                <w:rFonts w:ascii="Arial" w:hAnsi="Arial" w:cs="Arial"/>
                <w:sz w:val="20"/>
              </w:rPr>
              <w:t>r</w:t>
            </w:r>
            <w:r>
              <w:rPr>
                <w:rFonts w:ascii="Arial" w:hAnsi="Arial" w:cs="Arial"/>
                <w:sz w:val="20"/>
              </w:rPr>
              <w:t>om</w:t>
            </w:r>
            <w:r w:rsidR="0027103D">
              <w:rPr>
                <w:rFonts w:ascii="Arial" w:hAnsi="Arial" w:cs="Arial"/>
                <w:sz w:val="20"/>
              </w:rPr>
              <w:t xml:space="preserve"> </w:t>
            </w:r>
            <w:r>
              <w:rPr>
                <w:rFonts w:ascii="Arial" w:hAnsi="Arial" w:cs="Arial"/>
                <w:sz w:val="20"/>
              </w:rPr>
              <w:t>th</w:t>
            </w:r>
            <w:r w:rsidR="0027103D">
              <w:rPr>
                <w:rFonts w:ascii="Arial" w:hAnsi="Arial" w:cs="Arial"/>
                <w:sz w:val="20"/>
              </w:rPr>
              <w:t>e</w:t>
            </w:r>
            <w:r>
              <w:rPr>
                <w:rFonts w:ascii="Arial" w:hAnsi="Arial" w:cs="Arial"/>
                <w:sz w:val="20"/>
              </w:rPr>
              <w:t xml:space="preserve"> Medical Director role at the end of the year</w:t>
            </w:r>
            <w:r w:rsidR="0098270B">
              <w:rPr>
                <w:rFonts w:ascii="Arial" w:hAnsi="Arial" w:cs="Arial"/>
                <w:sz w:val="20"/>
              </w:rPr>
              <w:t xml:space="preserve">.  </w:t>
            </w:r>
            <w:r>
              <w:rPr>
                <w:rFonts w:ascii="Arial" w:hAnsi="Arial" w:cs="Arial"/>
                <w:sz w:val="20"/>
              </w:rPr>
              <w:t>The p</w:t>
            </w:r>
            <w:r w:rsidR="0098270B">
              <w:rPr>
                <w:rFonts w:ascii="Arial" w:hAnsi="Arial" w:cs="Arial"/>
                <w:sz w:val="20"/>
              </w:rPr>
              <w:t xml:space="preserve">rocess </w:t>
            </w:r>
            <w:r>
              <w:rPr>
                <w:rFonts w:ascii="Arial" w:hAnsi="Arial" w:cs="Arial"/>
                <w:sz w:val="20"/>
              </w:rPr>
              <w:t xml:space="preserve">for succession </w:t>
            </w:r>
            <w:r w:rsidR="0098270B">
              <w:rPr>
                <w:rFonts w:ascii="Arial" w:hAnsi="Arial" w:cs="Arial"/>
                <w:sz w:val="20"/>
              </w:rPr>
              <w:t>is to be gone over in next couple of months and then to advertise later in the year for Medical Director.</w:t>
            </w:r>
          </w:p>
          <w:p w:rsidR="00F41660" w:rsidRDefault="00F41660" w:rsidP="007D0784">
            <w:pPr>
              <w:rPr>
                <w:rFonts w:ascii="Arial" w:hAnsi="Arial" w:cs="Arial"/>
                <w:sz w:val="20"/>
              </w:rPr>
            </w:pPr>
          </w:p>
        </w:tc>
        <w:tc>
          <w:tcPr>
            <w:tcW w:w="1768" w:type="dxa"/>
          </w:tcPr>
          <w:p w:rsidR="00BE0FB1" w:rsidRPr="00DE24A8" w:rsidRDefault="00BE0FB1">
            <w:pPr>
              <w:jc w:val="center"/>
              <w:rPr>
                <w:rFonts w:ascii="Arial" w:hAnsi="Arial" w:cs="Arial"/>
                <w:b/>
                <w:sz w:val="20"/>
              </w:rPr>
            </w:pPr>
          </w:p>
        </w:tc>
      </w:tr>
      <w:tr w:rsidR="008015A4" w:rsidRPr="00B95F5F" w:rsidTr="00AD61C5">
        <w:tblPrEx>
          <w:tblBorders>
            <w:top w:val="single" w:sz="12" w:space="0" w:color="auto"/>
            <w:left w:val="single" w:sz="12" w:space="0" w:color="auto"/>
            <w:bottom w:val="single" w:sz="12" w:space="0" w:color="auto"/>
            <w:right w:val="single" w:sz="12" w:space="0" w:color="auto"/>
          </w:tblBorders>
        </w:tblPrEx>
        <w:trPr>
          <w:gridAfter w:val="1"/>
          <w:wAfter w:w="32" w:type="dxa"/>
        </w:trPr>
        <w:tc>
          <w:tcPr>
            <w:tcW w:w="678" w:type="dxa"/>
          </w:tcPr>
          <w:p w:rsidR="008015A4" w:rsidRDefault="008015A4">
            <w:pPr>
              <w:ind w:right="34"/>
              <w:jc w:val="center"/>
              <w:rPr>
                <w:rFonts w:ascii="Arial" w:hAnsi="Arial" w:cs="Arial"/>
                <w:sz w:val="20"/>
              </w:rPr>
            </w:pPr>
            <w:r>
              <w:rPr>
                <w:rFonts w:ascii="Arial" w:hAnsi="Arial" w:cs="Arial"/>
                <w:sz w:val="20"/>
              </w:rPr>
              <w:t>19</w:t>
            </w:r>
          </w:p>
        </w:tc>
        <w:tc>
          <w:tcPr>
            <w:tcW w:w="2124" w:type="dxa"/>
          </w:tcPr>
          <w:p w:rsidR="008015A4" w:rsidRPr="00490F5C" w:rsidRDefault="008015A4" w:rsidP="008015A4">
            <w:pPr>
              <w:rPr>
                <w:rFonts w:ascii="Arial" w:hAnsi="Arial" w:cs="Arial"/>
                <w:bCs/>
                <w:color w:val="000000"/>
                <w:sz w:val="20"/>
              </w:rPr>
            </w:pPr>
            <w:r w:rsidRPr="00490F5C">
              <w:rPr>
                <w:rFonts w:ascii="Arial" w:hAnsi="Arial" w:cs="Arial"/>
                <w:bCs/>
                <w:color w:val="000000"/>
                <w:sz w:val="20"/>
              </w:rPr>
              <w:t>Subcommittee reports</w:t>
            </w:r>
          </w:p>
          <w:p w:rsidR="008015A4" w:rsidRDefault="008015A4" w:rsidP="008015A4">
            <w:pPr>
              <w:rPr>
                <w:rFonts w:ascii="Arial" w:hAnsi="Arial" w:cs="Arial"/>
                <w:bCs/>
                <w:color w:val="000000"/>
                <w:sz w:val="20"/>
              </w:rPr>
            </w:pPr>
          </w:p>
          <w:p w:rsidR="008015A4" w:rsidRPr="00490F5C" w:rsidRDefault="008015A4" w:rsidP="008015A4">
            <w:pPr>
              <w:rPr>
                <w:rFonts w:ascii="Arial" w:hAnsi="Arial" w:cs="Arial"/>
                <w:bCs/>
                <w:color w:val="000000"/>
                <w:sz w:val="20"/>
              </w:rPr>
            </w:pPr>
            <w:r>
              <w:rPr>
                <w:rFonts w:ascii="Arial" w:hAnsi="Arial" w:cs="Arial"/>
                <w:bCs/>
                <w:color w:val="000000"/>
                <w:sz w:val="20"/>
              </w:rPr>
              <w:t xml:space="preserve">1. </w:t>
            </w:r>
            <w:r w:rsidRPr="00490F5C">
              <w:rPr>
                <w:rFonts w:ascii="Arial" w:hAnsi="Arial" w:cs="Arial"/>
                <w:bCs/>
                <w:color w:val="000000"/>
                <w:sz w:val="20"/>
              </w:rPr>
              <w:t>Standards &amp; Audits</w:t>
            </w:r>
          </w:p>
          <w:p w:rsidR="008015A4" w:rsidRPr="00490F5C" w:rsidRDefault="008015A4" w:rsidP="008015A4">
            <w:pPr>
              <w:rPr>
                <w:rFonts w:ascii="Arial" w:hAnsi="Arial" w:cs="Arial"/>
                <w:bCs/>
                <w:color w:val="000000"/>
                <w:sz w:val="20"/>
              </w:rPr>
            </w:pPr>
          </w:p>
          <w:p w:rsidR="008015A4" w:rsidRDefault="008015A4" w:rsidP="008015A4">
            <w:pPr>
              <w:rPr>
                <w:rFonts w:ascii="Arial" w:hAnsi="Arial" w:cs="Arial"/>
                <w:bCs/>
                <w:color w:val="000000"/>
                <w:sz w:val="20"/>
              </w:rPr>
            </w:pPr>
          </w:p>
          <w:p w:rsidR="008015A4" w:rsidRDefault="008015A4" w:rsidP="008015A4">
            <w:pPr>
              <w:rPr>
                <w:rFonts w:ascii="Arial" w:hAnsi="Arial" w:cs="Arial"/>
                <w:bCs/>
                <w:color w:val="000000"/>
                <w:sz w:val="20"/>
              </w:rPr>
            </w:pPr>
          </w:p>
          <w:p w:rsidR="0046517B" w:rsidRDefault="0046517B" w:rsidP="008015A4">
            <w:pPr>
              <w:rPr>
                <w:rFonts w:ascii="Arial" w:hAnsi="Arial" w:cs="Arial"/>
                <w:bCs/>
                <w:color w:val="000000"/>
                <w:sz w:val="20"/>
              </w:rPr>
            </w:pPr>
          </w:p>
          <w:p w:rsidR="0046517B" w:rsidRDefault="0046517B" w:rsidP="008015A4">
            <w:pPr>
              <w:rPr>
                <w:rFonts w:ascii="Arial" w:hAnsi="Arial" w:cs="Arial"/>
                <w:bCs/>
                <w:color w:val="000000"/>
                <w:sz w:val="20"/>
              </w:rPr>
            </w:pPr>
          </w:p>
          <w:p w:rsidR="00F46572" w:rsidRDefault="00F46572" w:rsidP="008015A4">
            <w:pPr>
              <w:rPr>
                <w:rFonts w:ascii="Arial" w:hAnsi="Arial" w:cs="Arial"/>
                <w:bCs/>
                <w:color w:val="000000"/>
                <w:sz w:val="20"/>
              </w:rPr>
            </w:pPr>
          </w:p>
          <w:p w:rsidR="00855571" w:rsidRDefault="00855571" w:rsidP="008015A4">
            <w:pPr>
              <w:rPr>
                <w:rFonts w:ascii="Arial" w:hAnsi="Arial" w:cs="Arial"/>
                <w:bCs/>
                <w:color w:val="000000"/>
                <w:sz w:val="20"/>
              </w:rPr>
            </w:pPr>
          </w:p>
          <w:p w:rsidR="00855571" w:rsidRDefault="00855571" w:rsidP="008015A4">
            <w:pPr>
              <w:rPr>
                <w:rFonts w:ascii="Arial" w:hAnsi="Arial" w:cs="Arial"/>
                <w:bCs/>
                <w:color w:val="000000"/>
                <w:sz w:val="20"/>
              </w:rPr>
            </w:pPr>
          </w:p>
          <w:p w:rsidR="00855571" w:rsidRDefault="00855571" w:rsidP="008015A4">
            <w:pPr>
              <w:rPr>
                <w:rFonts w:ascii="Arial" w:hAnsi="Arial" w:cs="Arial"/>
                <w:bCs/>
                <w:color w:val="000000"/>
                <w:sz w:val="20"/>
              </w:rPr>
            </w:pPr>
          </w:p>
          <w:p w:rsidR="008015A4" w:rsidRPr="00490F5C" w:rsidRDefault="008015A4" w:rsidP="008015A4">
            <w:pPr>
              <w:rPr>
                <w:rFonts w:ascii="Arial" w:hAnsi="Arial" w:cs="Arial"/>
                <w:bCs/>
                <w:color w:val="000000"/>
                <w:sz w:val="20"/>
              </w:rPr>
            </w:pPr>
            <w:r>
              <w:rPr>
                <w:rFonts w:ascii="Arial" w:hAnsi="Arial" w:cs="Arial"/>
                <w:bCs/>
                <w:color w:val="000000"/>
                <w:sz w:val="20"/>
              </w:rPr>
              <w:t xml:space="preserve">2. </w:t>
            </w:r>
            <w:r w:rsidRPr="00490F5C">
              <w:rPr>
                <w:rFonts w:ascii="Arial" w:hAnsi="Arial" w:cs="Arial"/>
                <w:bCs/>
                <w:color w:val="000000"/>
                <w:sz w:val="20"/>
              </w:rPr>
              <w:t xml:space="preserve">RSA </w:t>
            </w:r>
            <w:r>
              <w:rPr>
                <w:rFonts w:ascii="Arial" w:hAnsi="Arial" w:cs="Arial"/>
                <w:bCs/>
                <w:color w:val="000000"/>
                <w:sz w:val="20"/>
              </w:rPr>
              <w:t xml:space="preserve">/ </w:t>
            </w:r>
            <w:r w:rsidRPr="00490F5C">
              <w:rPr>
                <w:rFonts w:ascii="Arial" w:hAnsi="Arial" w:cs="Arial"/>
                <w:bCs/>
                <w:color w:val="000000"/>
                <w:sz w:val="20"/>
              </w:rPr>
              <w:t>Nursing Interest Group</w:t>
            </w:r>
          </w:p>
          <w:p w:rsidR="00855571" w:rsidRDefault="00855571" w:rsidP="008015A4">
            <w:pPr>
              <w:rPr>
                <w:rFonts w:ascii="Arial" w:hAnsi="Arial" w:cs="Arial"/>
                <w:bCs/>
                <w:color w:val="000000"/>
                <w:sz w:val="20"/>
              </w:rPr>
            </w:pPr>
          </w:p>
          <w:p w:rsidR="00EE5389" w:rsidRDefault="00EE5389" w:rsidP="008015A4">
            <w:pPr>
              <w:rPr>
                <w:rFonts w:ascii="Arial" w:hAnsi="Arial" w:cs="Arial"/>
                <w:bCs/>
                <w:color w:val="000000"/>
                <w:sz w:val="20"/>
              </w:rPr>
            </w:pPr>
          </w:p>
          <w:p w:rsidR="008015A4" w:rsidRPr="00490F5C" w:rsidRDefault="008015A4" w:rsidP="008015A4">
            <w:pPr>
              <w:rPr>
                <w:rFonts w:ascii="Arial" w:hAnsi="Arial" w:cs="Arial"/>
                <w:bCs/>
                <w:color w:val="000000"/>
                <w:sz w:val="20"/>
              </w:rPr>
            </w:pPr>
            <w:r>
              <w:rPr>
                <w:rFonts w:ascii="Arial" w:hAnsi="Arial" w:cs="Arial"/>
                <w:bCs/>
                <w:color w:val="000000"/>
                <w:sz w:val="20"/>
              </w:rPr>
              <w:t xml:space="preserve">3. </w:t>
            </w:r>
            <w:r w:rsidRPr="00490F5C">
              <w:rPr>
                <w:rFonts w:ascii="Arial" w:hAnsi="Arial" w:cs="Arial"/>
                <w:bCs/>
                <w:color w:val="000000"/>
                <w:sz w:val="20"/>
              </w:rPr>
              <w:t xml:space="preserve">NZ Board of </w:t>
            </w:r>
            <w:r>
              <w:rPr>
                <w:rFonts w:ascii="Arial" w:hAnsi="Arial" w:cs="Arial"/>
                <w:bCs/>
                <w:color w:val="000000"/>
                <w:sz w:val="20"/>
              </w:rPr>
              <w:t>Dialysis</w:t>
            </w:r>
          </w:p>
          <w:p w:rsidR="008015A4" w:rsidRDefault="008015A4" w:rsidP="008015A4">
            <w:pPr>
              <w:tabs>
                <w:tab w:val="left" w:pos="31"/>
              </w:tabs>
              <w:ind w:left="31" w:hanging="31"/>
              <w:rPr>
                <w:rFonts w:ascii="Arial" w:hAnsi="Arial" w:cs="Arial"/>
                <w:sz w:val="20"/>
              </w:rPr>
            </w:pPr>
            <w:r w:rsidRPr="00490F5C">
              <w:rPr>
                <w:rFonts w:ascii="Arial" w:hAnsi="Arial" w:cs="Arial"/>
                <w:bCs/>
                <w:color w:val="000000"/>
                <w:sz w:val="20"/>
              </w:rPr>
              <w:t>Practice</w:t>
            </w:r>
          </w:p>
        </w:tc>
        <w:tc>
          <w:tcPr>
            <w:tcW w:w="10866" w:type="dxa"/>
            <w:gridSpan w:val="3"/>
          </w:tcPr>
          <w:p w:rsidR="008015A4" w:rsidRDefault="008015A4" w:rsidP="008015A4">
            <w:pPr>
              <w:pStyle w:val="NormalWeb"/>
              <w:spacing w:before="0" w:beforeAutospacing="0" w:after="0" w:afterAutospacing="0"/>
              <w:rPr>
                <w:rFonts w:ascii="Arial" w:hAnsi="Arial" w:cs="Arial"/>
                <w:bCs/>
                <w:color w:val="000000"/>
                <w:sz w:val="20"/>
                <w:szCs w:val="20"/>
              </w:rPr>
            </w:pPr>
          </w:p>
          <w:p w:rsidR="00F41660" w:rsidRDefault="00F41660" w:rsidP="008015A4">
            <w:pPr>
              <w:pStyle w:val="NormalWeb"/>
              <w:spacing w:before="0" w:beforeAutospacing="0" w:after="0" w:afterAutospacing="0"/>
              <w:rPr>
                <w:rFonts w:ascii="Arial" w:hAnsi="Arial" w:cs="Arial"/>
                <w:bCs/>
                <w:color w:val="000000"/>
                <w:sz w:val="20"/>
                <w:szCs w:val="20"/>
              </w:rPr>
            </w:pPr>
          </w:p>
          <w:p w:rsidR="008015A4" w:rsidRDefault="008015A4" w:rsidP="008015A4">
            <w:pPr>
              <w:pStyle w:val="NormalWeb"/>
              <w:spacing w:before="0" w:beforeAutospacing="0" w:after="0" w:afterAutospacing="0"/>
              <w:rPr>
                <w:rFonts w:ascii="Arial" w:hAnsi="Arial" w:cs="Arial"/>
                <w:bCs/>
                <w:color w:val="000000"/>
                <w:sz w:val="20"/>
                <w:szCs w:val="20"/>
              </w:rPr>
            </w:pPr>
          </w:p>
          <w:p w:rsidR="008015A4" w:rsidRDefault="004D0931" w:rsidP="008015A4">
            <w:pPr>
              <w:pStyle w:val="NormalWeb"/>
              <w:spacing w:before="0" w:beforeAutospacing="0" w:after="0" w:afterAutospacing="0"/>
              <w:rPr>
                <w:rFonts w:ascii="Arial" w:hAnsi="Arial" w:cs="Arial"/>
                <w:bCs/>
                <w:color w:val="000000"/>
                <w:sz w:val="20"/>
                <w:szCs w:val="20"/>
              </w:rPr>
            </w:pPr>
            <w:r>
              <w:rPr>
                <w:rFonts w:ascii="Arial" w:hAnsi="Arial" w:cs="Arial"/>
                <w:bCs/>
                <w:color w:val="000000"/>
                <w:sz w:val="20"/>
                <w:szCs w:val="20"/>
              </w:rPr>
              <w:t xml:space="preserve">Tonya </w:t>
            </w:r>
            <w:r w:rsidR="00282759">
              <w:rPr>
                <w:rFonts w:ascii="Arial" w:hAnsi="Arial" w:cs="Arial"/>
                <w:bCs/>
                <w:color w:val="000000"/>
                <w:sz w:val="20"/>
                <w:szCs w:val="20"/>
              </w:rPr>
              <w:t>has agreed to be a member of the</w:t>
            </w:r>
            <w:r>
              <w:rPr>
                <w:rFonts w:ascii="Arial" w:hAnsi="Arial" w:cs="Arial"/>
                <w:bCs/>
                <w:color w:val="000000"/>
                <w:sz w:val="20"/>
                <w:szCs w:val="20"/>
              </w:rPr>
              <w:t xml:space="preserve"> </w:t>
            </w:r>
            <w:r w:rsidR="008015A4">
              <w:rPr>
                <w:rFonts w:ascii="Arial" w:hAnsi="Arial" w:cs="Arial"/>
                <w:bCs/>
                <w:color w:val="000000"/>
                <w:sz w:val="20"/>
                <w:szCs w:val="20"/>
              </w:rPr>
              <w:t>ANZDATA</w:t>
            </w:r>
            <w:r>
              <w:rPr>
                <w:rFonts w:ascii="Arial" w:hAnsi="Arial" w:cs="Arial"/>
                <w:bCs/>
                <w:color w:val="000000"/>
                <w:sz w:val="20"/>
                <w:szCs w:val="20"/>
              </w:rPr>
              <w:t xml:space="preserve"> stee</w:t>
            </w:r>
            <w:r w:rsidR="0027103D">
              <w:rPr>
                <w:rFonts w:ascii="Arial" w:hAnsi="Arial" w:cs="Arial"/>
                <w:bCs/>
                <w:color w:val="000000"/>
                <w:sz w:val="20"/>
                <w:szCs w:val="20"/>
              </w:rPr>
              <w:t>r</w:t>
            </w:r>
            <w:r>
              <w:rPr>
                <w:rFonts w:ascii="Arial" w:hAnsi="Arial" w:cs="Arial"/>
                <w:bCs/>
                <w:color w:val="000000"/>
                <w:sz w:val="20"/>
                <w:szCs w:val="20"/>
              </w:rPr>
              <w:t>ing committee</w:t>
            </w:r>
            <w:r w:rsidR="008015A4">
              <w:rPr>
                <w:rFonts w:ascii="Arial" w:hAnsi="Arial" w:cs="Arial"/>
                <w:bCs/>
                <w:color w:val="000000"/>
                <w:sz w:val="20"/>
                <w:szCs w:val="20"/>
              </w:rPr>
              <w:t xml:space="preserve"> </w:t>
            </w:r>
            <w:r w:rsidR="00282759">
              <w:rPr>
                <w:rFonts w:ascii="Arial" w:hAnsi="Arial" w:cs="Arial"/>
                <w:bCs/>
                <w:color w:val="000000"/>
                <w:sz w:val="20"/>
                <w:szCs w:val="20"/>
              </w:rPr>
              <w:t xml:space="preserve">on behalf of the </w:t>
            </w:r>
            <w:r w:rsidR="004530D7">
              <w:rPr>
                <w:rFonts w:ascii="Arial" w:hAnsi="Arial" w:cs="Arial"/>
                <w:bCs/>
                <w:color w:val="000000"/>
                <w:sz w:val="20"/>
                <w:szCs w:val="20"/>
              </w:rPr>
              <w:t>Standards and Audits committee</w:t>
            </w:r>
            <w:r w:rsidR="00282759">
              <w:rPr>
                <w:rFonts w:ascii="Arial" w:hAnsi="Arial" w:cs="Arial"/>
                <w:bCs/>
                <w:color w:val="000000"/>
                <w:sz w:val="20"/>
                <w:szCs w:val="20"/>
              </w:rPr>
              <w:t xml:space="preserve"> and the </w:t>
            </w:r>
            <w:r w:rsidR="004530D7">
              <w:rPr>
                <w:rFonts w:ascii="Arial" w:hAnsi="Arial" w:cs="Arial"/>
                <w:bCs/>
                <w:color w:val="000000"/>
                <w:sz w:val="20"/>
                <w:szCs w:val="20"/>
              </w:rPr>
              <w:t xml:space="preserve">NRAB. </w:t>
            </w:r>
          </w:p>
          <w:p w:rsidR="004530D7" w:rsidRDefault="004530D7" w:rsidP="008015A4">
            <w:pPr>
              <w:pStyle w:val="NormalWeb"/>
              <w:spacing w:before="0" w:beforeAutospacing="0" w:after="0" w:afterAutospacing="0"/>
              <w:rPr>
                <w:rFonts w:ascii="Arial" w:hAnsi="Arial" w:cs="Arial"/>
                <w:bCs/>
                <w:color w:val="000000"/>
                <w:sz w:val="20"/>
                <w:szCs w:val="20"/>
              </w:rPr>
            </w:pPr>
          </w:p>
          <w:p w:rsidR="0046517B" w:rsidRDefault="0046517B" w:rsidP="008015A4">
            <w:pPr>
              <w:pStyle w:val="NormalWeb"/>
              <w:spacing w:before="0" w:beforeAutospacing="0" w:after="0" w:afterAutospacing="0"/>
              <w:rPr>
                <w:rFonts w:ascii="Arial" w:hAnsi="Arial" w:cs="Arial"/>
                <w:bCs/>
                <w:color w:val="000000"/>
                <w:sz w:val="20"/>
                <w:szCs w:val="20"/>
              </w:rPr>
            </w:pPr>
            <w:r>
              <w:rPr>
                <w:rFonts w:ascii="Arial" w:hAnsi="Arial" w:cs="Arial"/>
                <w:bCs/>
                <w:color w:val="000000"/>
                <w:sz w:val="20"/>
                <w:szCs w:val="20"/>
              </w:rPr>
              <w:t xml:space="preserve">Jenny </w:t>
            </w:r>
            <w:r w:rsidR="0027103D">
              <w:rPr>
                <w:rFonts w:ascii="Arial" w:hAnsi="Arial" w:cs="Arial"/>
                <w:bCs/>
                <w:color w:val="000000"/>
                <w:sz w:val="20"/>
                <w:szCs w:val="20"/>
              </w:rPr>
              <w:t xml:space="preserve">Walker </w:t>
            </w:r>
            <w:r>
              <w:rPr>
                <w:rFonts w:ascii="Arial" w:hAnsi="Arial" w:cs="Arial"/>
                <w:bCs/>
                <w:color w:val="000000"/>
                <w:sz w:val="20"/>
                <w:szCs w:val="20"/>
              </w:rPr>
              <w:t xml:space="preserve">is chairing </w:t>
            </w:r>
            <w:r w:rsidR="004D0931">
              <w:rPr>
                <w:rFonts w:ascii="Arial" w:hAnsi="Arial" w:cs="Arial"/>
                <w:bCs/>
                <w:color w:val="000000"/>
                <w:sz w:val="20"/>
                <w:szCs w:val="20"/>
              </w:rPr>
              <w:t>the local S</w:t>
            </w:r>
            <w:r w:rsidR="00682A9B">
              <w:rPr>
                <w:rFonts w:ascii="Arial" w:hAnsi="Arial" w:cs="Arial"/>
                <w:bCs/>
                <w:color w:val="000000"/>
                <w:sz w:val="20"/>
                <w:szCs w:val="20"/>
              </w:rPr>
              <w:t xml:space="preserve">tandards and </w:t>
            </w:r>
            <w:r w:rsidR="004D0931">
              <w:rPr>
                <w:rFonts w:ascii="Arial" w:hAnsi="Arial" w:cs="Arial"/>
                <w:bCs/>
                <w:color w:val="000000"/>
                <w:sz w:val="20"/>
                <w:szCs w:val="20"/>
              </w:rPr>
              <w:t>A</w:t>
            </w:r>
            <w:r w:rsidR="00682A9B">
              <w:rPr>
                <w:rFonts w:ascii="Arial" w:hAnsi="Arial" w:cs="Arial"/>
                <w:bCs/>
                <w:color w:val="000000"/>
                <w:sz w:val="20"/>
                <w:szCs w:val="20"/>
              </w:rPr>
              <w:t>udit</w:t>
            </w:r>
            <w:r w:rsidR="004D0931">
              <w:rPr>
                <w:rFonts w:ascii="Arial" w:hAnsi="Arial" w:cs="Arial"/>
                <w:bCs/>
                <w:color w:val="000000"/>
                <w:sz w:val="20"/>
                <w:szCs w:val="20"/>
              </w:rPr>
              <w:t xml:space="preserve"> </w:t>
            </w:r>
            <w:r>
              <w:rPr>
                <w:rFonts w:ascii="Arial" w:hAnsi="Arial" w:cs="Arial"/>
                <w:bCs/>
                <w:color w:val="000000"/>
                <w:sz w:val="20"/>
                <w:szCs w:val="20"/>
              </w:rPr>
              <w:t>group;</w:t>
            </w:r>
            <w:r w:rsidR="004D0931">
              <w:rPr>
                <w:rFonts w:ascii="Arial" w:hAnsi="Arial" w:cs="Arial"/>
                <w:bCs/>
                <w:color w:val="000000"/>
                <w:sz w:val="20"/>
                <w:szCs w:val="20"/>
              </w:rPr>
              <w:t xml:space="preserve"> </w:t>
            </w:r>
            <w:r w:rsidR="00682A9B">
              <w:rPr>
                <w:rFonts w:ascii="Arial" w:hAnsi="Arial" w:cs="Arial"/>
                <w:bCs/>
                <w:color w:val="000000"/>
                <w:sz w:val="20"/>
                <w:szCs w:val="20"/>
              </w:rPr>
              <w:t xml:space="preserve">a meeting is due </w:t>
            </w:r>
            <w:r w:rsidR="004D0931">
              <w:rPr>
                <w:rFonts w:ascii="Arial" w:hAnsi="Arial" w:cs="Arial"/>
                <w:bCs/>
                <w:color w:val="000000"/>
                <w:sz w:val="20"/>
                <w:szCs w:val="20"/>
              </w:rPr>
              <w:t xml:space="preserve">but expectation </w:t>
            </w:r>
            <w:r w:rsidR="00682A9B">
              <w:rPr>
                <w:rFonts w:ascii="Arial" w:hAnsi="Arial" w:cs="Arial"/>
                <w:bCs/>
                <w:color w:val="000000"/>
                <w:sz w:val="20"/>
                <w:szCs w:val="20"/>
              </w:rPr>
              <w:t xml:space="preserve">that </w:t>
            </w:r>
            <w:r w:rsidR="004D0931">
              <w:rPr>
                <w:rFonts w:ascii="Arial" w:hAnsi="Arial" w:cs="Arial"/>
                <w:bCs/>
                <w:color w:val="000000"/>
                <w:sz w:val="20"/>
                <w:szCs w:val="20"/>
              </w:rPr>
              <w:t>the 2012 data report</w:t>
            </w:r>
            <w:r w:rsidR="00682A9B">
              <w:rPr>
                <w:rFonts w:ascii="Arial" w:hAnsi="Arial" w:cs="Arial"/>
                <w:bCs/>
                <w:color w:val="000000"/>
                <w:sz w:val="20"/>
                <w:szCs w:val="20"/>
              </w:rPr>
              <w:t xml:space="preserve"> will </w:t>
            </w:r>
            <w:r w:rsidR="004D0931">
              <w:rPr>
                <w:rFonts w:ascii="Arial" w:hAnsi="Arial" w:cs="Arial"/>
                <w:bCs/>
                <w:color w:val="000000"/>
                <w:sz w:val="20"/>
                <w:szCs w:val="20"/>
              </w:rPr>
              <w:t>be ready for the NZ Chapter meeting in October 2014</w:t>
            </w:r>
            <w:r w:rsidR="004530D7">
              <w:rPr>
                <w:rFonts w:ascii="Arial" w:hAnsi="Arial" w:cs="Arial"/>
                <w:bCs/>
                <w:color w:val="000000"/>
                <w:sz w:val="20"/>
                <w:szCs w:val="20"/>
              </w:rPr>
              <w:t xml:space="preserve"> and </w:t>
            </w:r>
            <w:r w:rsidR="0027103D">
              <w:rPr>
                <w:rFonts w:ascii="Arial" w:hAnsi="Arial" w:cs="Arial"/>
                <w:bCs/>
                <w:color w:val="000000"/>
                <w:sz w:val="20"/>
                <w:szCs w:val="20"/>
              </w:rPr>
              <w:t>ideally</w:t>
            </w:r>
            <w:r w:rsidR="004530D7">
              <w:rPr>
                <w:rFonts w:ascii="Arial" w:hAnsi="Arial" w:cs="Arial"/>
                <w:bCs/>
                <w:color w:val="000000"/>
                <w:sz w:val="20"/>
                <w:szCs w:val="20"/>
              </w:rPr>
              <w:t xml:space="preserve"> the 2013 data</w:t>
            </w:r>
            <w:r w:rsidR="005748E4">
              <w:rPr>
                <w:rFonts w:ascii="Arial" w:hAnsi="Arial" w:cs="Arial"/>
                <w:bCs/>
                <w:color w:val="000000"/>
                <w:sz w:val="20"/>
                <w:szCs w:val="20"/>
              </w:rPr>
              <w:t>.</w:t>
            </w:r>
          </w:p>
          <w:p w:rsidR="008015A4" w:rsidRDefault="008015A4" w:rsidP="008015A4">
            <w:pPr>
              <w:pStyle w:val="NormalWeb"/>
              <w:spacing w:before="0" w:beforeAutospacing="0" w:after="0" w:afterAutospacing="0"/>
              <w:rPr>
                <w:rFonts w:ascii="Arial" w:hAnsi="Arial" w:cs="Arial"/>
                <w:bCs/>
                <w:color w:val="000000"/>
                <w:sz w:val="20"/>
                <w:szCs w:val="20"/>
              </w:rPr>
            </w:pPr>
          </w:p>
          <w:p w:rsidR="008015A4" w:rsidRPr="00490F5C" w:rsidRDefault="0046517B" w:rsidP="008015A4">
            <w:pPr>
              <w:pStyle w:val="NormalWeb"/>
              <w:spacing w:before="0" w:beforeAutospacing="0" w:after="0" w:afterAutospacing="0"/>
              <w:rPr>
                <w:rFonts w:ascii="Arial" w:hAnsi="Arial" w:cs="Arial"/>
                <w:bCs/>
                <w:color w:val="000000"/>
                <w:sz w:val="20"/>
                <w:szCs w:val="20"/>
              </w:rPr>
            </w:pPr>
            <w:r>
              <w:rPr>
                <w:rFonts w:ascii="Arial" w:hAnsi="Arial" w:cs="Arial"/>
                <w:bCs/>
                <w:color w:val="000000"/>
                <w:sz w:val="20"/>
                <w:szCs w:val="20"/>
              </w:rPr>
              <w:t xml:space="preserve">Rachael asked if </w:t>
            </w:r>
            <w:r w:rsidR="00EE5389">
              <w:rPr>
                <w:rFonts w:ascii="Arial" w:hAnsi="Arial" w:cs="Arial"/>
                <w:bCs/>
                <w:color w:val="000000"/>
                <w:sz w:val="20"/>
                <w:szCs w:val="20"/>
              </w:rPr>
              <w:t xml:space="preserve">there was room for </w:t>
            </w:r>
            <w:r>
              <w:rPr>
                <w:rFonts w:ascii="Arial" w:hAnsi="Arial" w:cs="Arial"/>
                <w:bCs/>
                <w:color w:val="000000"/>
                <w:sz w:val="20"/>
                <w:szCs w:val="20"/>
              </w:rPr>
              <w:t>National IT System</w:t>
            </w:r>
            <w:r w:rsidR="00EE5389">
              <w:rPr>
                <w:rFonts w:ascii="Arial" w:hAnsi="Arial" w:cs="Arial"/>
                <w:bCs/>
                <w:color w:val="000000"/>
                <w:sz w:val="20"/>
                <w:szCs w:val="20"/>
              </w:rPr>
              <w:t xml:space="preserve"> to be looked at again.  The </w:t>
            </w:r>
            <w:r w:rsidR="004E6BEA">
              <w:rPr>
                <w:rFonts w:ascii="Arial" w:hAnsi="Arial" w:cs="Arial"/>
                <w:bCs/>
                <w:color w:val="000000"/>
                <w:sz w:val="20"/>
                <w:szCs w:val="20"/>
              </w:rPr>
              <w:t xml:space="preserve">impetus was </w:t>
            </w:r>
            <w:r w:rsidR="0027103D">
              <w:rPr>
                <w:rFonts w:ascii="Arial" w:hAnsi="Arial" w:cs="Arial"/>
                <w:bCs/>
                <w:color w:val="000000"/>
                <w:sz w:val="20"/>
                <w:szCs w:val="20"/>
              </w:rPr>
              <w:t xml:space="preserve">previously </w:t>
            </w:r>
            <w:r w:rsidR="00EE5389">
              <w:rPr>
                <w:rFonts w:ascii="Arial" w:hAnsi="Arial" w:cs="Arial"/>
                <w:bCs/>
                <w:color w:val="000000"/>
                <w:sz w:val="20"/>
                <w:szCs w:val="20"/>
              </w:rPr>
              <w:t>there for</w:t>
            </w:r>
            <w:r w:rsidR="004E6BEA">
              <w:rPr>
                <w:rFonts w:ascii="Arial" w:hAnsi="Arial" w:cs="Arial"/>
                <w:bCs/>
                <w:color w:val="000000"/>
                <w:sz w:val="20"/>
                <w:szCs w:val="20"/>
              </w:rPr>
              <w:t xml:space="preserve"> a</w:t>
            </w:r>
            <w:r w:rsidR="00EE5389">
              <w:rPr>
                <w:rFonts w:ascii="Arial" w:hAnsi="Arial" w:cs="Arial"/>
                <w:bCs/>
                <w:color w:val="000000"/>
                <w:sz w:val="20"/>
                <w:szCs w:val="20"/>
              </w:rPr>
              <w:t xml:space="preserve"> National IT System but</w:t>
            </w:r>
            <w:r w:rsidR="004E6BEA">
              <w:rPr>
                <w:rFonts w:ascii="Arial" w:hAnsi="Arial" w:cs="Arial"/>
                <w:bCs/>
                <w:color w:val="000000"/>
                <w:sz w:val="20"/>
                <w:szCs w:val="20"/>
              </w:rPr>
              <w:t xml:space="preserve"> put on hold whist other major IT projects such as the central region CRISP was developed</w:t>
            </w:r>
            <w:r w:rsidR="00EE5389">
              <w:rPr>
                <w:rFonts w:ascii="Arial" w:hAnsi="Arial" w:cs="Arial"/>
                <w:bCs/>
                <w:color w:val="000000"/>
                <w:sz w:val="20"/>
                <w:szCs w:val="20"/>
              </w:rPr>
              <w:t xml:space="preserve">.  </w:t>
            </w:r>
            <w:r w:rsidR="00EE5389">
              <w:rPr>
                <w:rFonts w:ascii="Arial" w:hAnsi="Arial" w:cs="Arial"/>
                <w:bCs/>
                <w:color w:val="000000"/>
                <w:sz w:val="20"/>
                <w:szCs w:val="20"/>
              </w:rPr>
              <w:lastRenderedPageBreak/>
              <w:t xml:space="preserve">Murray to find out </w:t>
            </w:r>
            <w:r w:rsidR="004E6BEA">
              <w:rPr>
                <w:rFonts w:ascii="Arial" w:hAnsi="Arial" w:cs="Arial"/>
                <w:bCs/>
                <w:color w:val="000000"/>
                <w:sz w:val="20"/>
                <w:szCs w:val="20"/>
              </w:rPr>
              <w:t>if CRISP is still ongoing</w:t>
            </w:r>
            <w:r w:rsidR="0027103D">
              <w:rPr>
                <w:rFonts w:ascii="Arial" w:hAnsi="Arial" w:cs="Arial"/>
                <w:bCs/>
                <w:color w:val="000000"/>
                <w:sz w:val="20"/>
                <w:szCs w:val="20"/>
              </w:rPr>
              <w:t xml:space="preserve"> </w:t>
            </w:r>
            <w:r w:rsidR="004E6BEA">
              <w:rPr>
                <w:rFonts w:ascii="Arial" w:hAnsi="Arial" w:cs="Arial"/>
                <w:bCs/>
                <w:color w:val="000000"/>
                <w:sz w:val="20"/>
                <w:szCs w:val="20"/>
              </w:rPr>
              <w:t>and rep</w:t>
            </w:r>
            <w:r w:rsidR="0027103D">
              <w:rPr>
                <w:rFonts w:ascii="Arial" w:hAnsi="Arial" w:cs="Arial"/>
                <w:bCs/>
                <w:color w:val="000000"/>
                <w:sz w:val="20"/>
                <w:szCs w:val="20"/>
              </w:rPr>
              <w:t>or</w:t>
            </w:r>
            <w:r w:rsidR="004E6BEA">
              <w:rPr>
                <w:rFonts w:ascii="Arial" w:hAnsi="Arial" w:cs="Arial"/>
                <w:bCs/>
                <w:color w:val="000000"/>
                <w:sz w:val="20"/>
                <w:szCs w:val="20"/>
              </w:rPr>
              <w:t>t</w:t>
            </w:r>
            <w:r w:rsidR="00EE5389">
              <w:rPr>
                <w:rFonts w:ascii="Arial" w:hAnsi="Arial" w:cs="Arial"/>
                <w:bCs/>
                <w:color w:val="000000"/>
                <w:sz w:val="20"/>
                <w:szCs w:val="20"/>
              </w:rPr>
              <w:t xml:space="preserve"> back to meet</w:t>
            </w:r>
            <w:r w:rsidR="004E6BEA">
              <w:rPr>
                <w:rFonts w:ascii="Arial" w:hAnsi="Arial" w:cs="Arial"/>
                <w:bCs/>
                <w:color w:val="000000"/>
                <w:sz w:val="20"/>
                <w:szCs w:val="20"/>
              </w:rPr>
              <w:t>ing</w:t>
            </w:r>
            <w:r w:rsidR="00EE5389">
              <w:rPr>
                <w:rFonts w:ascii="Arial" w:hAnsi="Arial" w:cs="Arial"/>
                <w:bCs/>
                <w:color w:val="000000"/>
                <w:sz w:val="20"/>
                <w:szCs w:val="20"/>
              </w:rPr>
              <w:t xml:space="preserve"> on 21 November 2014.   Murray to contact Ian to see what Auckland has done.</w:t>
            </w:r>
          </w:p>
          <w:p w:rsidR="008015A4" w:rsidRDefault="008015A4" w:rsidP="008015A4">
            <w:pPr>
              <w:pStyle w:val="NormalWeb"/>
              <w:spacing w:before="0" w:beforeAutospacing="0" w:after="0" w:afterAutospacing="0"/>
              <w:rPr>
                <w:rFonts w:ascii="Arial" w:hAnsi="Arial" w:cs="Arial"/>
                <w:bCs/>
                <w:color w:val="000000"/>
                <w:sz w:val="20"/>
                <w:szCs w:val="20"/>
              </w:rPr>
            </w:pPr>
          </w:p>
          <w:p w:rsidR="0046517B" w:rsidRDefault="0046517B" w:rsidP="008015A4">
            <w:pPr>
              <w:pStyle w:val="NormalWeb"/>
              <w:spacing w:before="0" w:beforeAutospacing="0" w:after="0" w:afterAutospacing="0"/>
              <w:rPr>
                <w:rFonts w:ascii="Arial" w:hAnsi="Arial" w:cs="Arial"/>
                <w:bCs/>
                <w:color w:val="000000"/>
                <w:sz w:val="20"/>
                <w:szCs w:val="20"/>
              </w:rPr>
            </w:pPr>
          </w:p>
          <w:p w:rsidR="00265A81" w:rsidRDefault="00265A81" w:rsidP="008015A4">
            <w:pPr>
              <w:pStyle w:val="NormalWeb"/>
              <w:spacing w:before="0" w:beforeAutospacing="0" w:after="0" w:afterAutospacing="0"/>
              <w:rPr>
                <w:rFonts w:ascii="Arial" w:hAnsi="Arial" w:cs="Arial"/>
                <w:bCs/>
                <w:color w:val="000000"/>
                <w:sz w:val="20"/>
                <w:szCs w:val="20"/>
              </w:rPr>
            </w:pPr>
          </w:p>
          <w:p w:rsidR="00265A81" w:rsidRDefault="00265A81" w:rsidP="008015A4">
            <w:pPr>
              <w:pStyle w:val="NormalWeb"/>
              <w:spacing w:before="0" w:beforeAutospacing="0" w:after="0" w:afterAutospacing="0"/>
              <w:rPr>
                <w:rFonts w:ascii="Arial" w:hAnsi="Arial" w:cs="Arial"/>
                <w:bCs/>
                <w:color w:val="000000"/>
                <w:sz w:val="20"/>
                <w:szCs w:val="20"/>
              </w:rPr>
            </w:pPr>
          </w:p>
          <w:p w:rsidR="00265A81" w:rsidRDefault="00265A81" w:rsidP="008015A4">
            <w:pPr>
              <w:pStyle w:val="NormalWeb"/>
              <w:spacing w:before="0" w:beforeAutospacing="0" w:after="0" w:afterAutospacing="0"/>
              <w:rPr>
                <w:rFonts w:ascii="Arial" w:hAnsi="Arial" w:cs="Arial"/>
                <w:bCs/>
                <w:color w:val="000000"/>
                <w:sz w:val="20"/>
                <w:szCs w:val="20"/>
              </w:rPr>
            </w:pPr>
          </w:p>
          <w:p w:rsidR="0046517B" w:rsidRDefault="00EE5389" w:rsidP="00265A81">
            <w:pPr>
              <w:pStyle w:val="NormalWeb"/>
              <w:spacing w:before="0" w:beforeAutospacing="0" w:after="0" w:afterAutospacing="0"/>
              <w:rPr>
                <w:rFonts w:ascii="Arial" w:hAnsi="Arial" w:cs="Arial"/>
                <w:bCs/>
                <w:color w:val="000000"/>
                <w:sz w:val="20"/>
                <w:szCs w:val="20"/>
              </w:rPr>
            </w:pPr>
            <w:r w:rsidRPr="00265A81">
              <w:rPr>
                <w:rFonts w:ascii="Arial" w:hAnsi="Arial" w:cs="Arial"/>
                <w:bCs/>
                <w:color w:val="000000"/>
                <w:sz w:val="20"/>
                <w:szCs w:val="20"/>
              </w:rPr>
              <w:t xml:space="preserve">The Dialysis Board of Practice met with Renal Management in Palmerston North recently and presented to them.  </w:t>
            </w:r>
          </w:p>
          <w:p w:rsidR="00265A81" w:rsidRPr="00265A81" w:rsidRDefault="00265A81" w:rsidP="00265A81">
            <w:pPr>
              <w:pStyle w:val="NormalWeb"/>
              <w:spacing w:before="0" w:beforeAutospacing="0" w:after="0" w:afterAutospacing="0"/>
              <w:rPr>
                <w:rFonts w:ascii="Arial" w:hAnsi="Arial" w:cs="Arial"/>
                <w:bCs/>
                <w:color w:val="000000"/>
                <w:sz w:val="20"/>
                <w:szCs w:val="20"/>
              </w:rPr>
            </w:pPr>
          </w:p>
          <w:p w:rsidR="004B44F0" w:rsidRDefault="004B44F0" w:rsidP="00265A81">
            <w:pPr>
              <w:pStyle w:val="NormalWeb"/>
              <w:spacing w:before="0" w:beforeAutospacing="0" w:after="0" w:afterAutospacing="0"/>
              <w:rPr>
                <w:rFonts w:ascii="Arial" w:hAnsi="Arial" w:cs="Arial"/>
                <w:bCs/>
                <w:color w:val="000000"/>
                <w:sz w:val="20"/>
                <w:szCs w:val="20"/>
              </w:rPr>
            </w:pPr>
            <w:r>
              <w:rPr>
                <w:rFonts w:ascii="Arial" w:hAnsi="Arial" w:cs="Arial"/>
                <w:bCs/>
                <w:color w:val="000000"/>
                <w:sz w:val="20"/>
                <w:szCs w:val="20"/>
              </w:rPr>
              <w:t>There is a Water Quality Seminar on 5 September a</w:t>
            </w:r>
            <w:r w:rsidR="00265A81">
              <w:rPr>
                <w:rFonts w:ascii="Arial" w:hAnsi="Arial" w:cs="Arial"/>
                <w:bCs/>
                <w:color w:val="000000"/>
                <w:sz w:val="20"/>
                <w:szCs w:val="20"/>
              </w:rPr>
              <w:t>nd there will be the AGM</w:t>
            </w:r>
            <w:r>
              <w:rPr>
                <w:rFonts w:ascii="Arial" w:hAnsi="Arial" w:cs="Arial"/>
                <w:bCs/>
                <w:color w:val="000000"/>
                <w:sz w:val="20"/>
                <w:szCs w:val="20"/>
              </w:rPr>
              <w:t>.</w:t>
            </w:r>
          </w:p>
          <w:p w:rsidR="00265A81" w:rsidRDefault="00265A81" w:rsidP="00265A81">
            <w:pPr>
              <w:pStyle w:val="NormalWeb"/>
              <w:spacing w:before="0" w:beforeAutospacing="0" w:after="0" w:afterAutospacing="0"/>
              <w:rPr>
                <w:rFonts w:ascii="Arial" w:hAnsi="Arial" w:cs="Arial"/>
                <w:bCs/>
                <w:color w:val="000000"/>
                <w:sz w:val="20"/>
                <w:szCs w:val="20"/>
              </w:rPr>
            </w:pPr>
          </w:p>
          <w:p w:rsidR="00265A81" w:rsidRDefault="004B44F0" w:rsidP="00265A81">
            <w:pPr>
              <w:pStyle w:val="NormalWeb"/>
              <w:spacing w:before="0" w:beforeAutospacing="0" w:after="0" w:afterAutospacing="0"/>
              <w:rPr>
                <w:rFonts w:ascii="Arial" w:hAnsi="Arial" w:cs="Arial"/>
                <w:bCs/>
                <w:color w:val="000000"/>
                <w:sz w:val="20"/>
                <w:szCs w:val="20"/>
              </w:rPr>
            </w:pPr>
            <w:r>
              <w:rPr>
                <w:rFonts w:ascii="Arial" w:hAnsi="Arial" w:cs="Arial"/>
                <w:bCs/>
                <w:color w:val="000000"/>
                <w:sz w:val="20"/>
                <w:szCs w:val="20"/>
              </w:rPr>
              <w:t xml:space="preserve">There </w:t>
            </w:r>
            <w:r w:rsidR="00C1583D">
              <w:rPr>
                <w:rFonts w:ascii="Arial" w:hAnsi="Arial" w:cs="Arial"/>
                <w:bCs/>
                <w:color w:val="000000"/>
                <w:sz w:val="20"/>
                <w:szCs w:val="20"/>
              </w:rPr>
              <w:t>have been some concerns regarding</w:t>
            </w:r>
            <w:r w:rsidR="0027103D">
              <w:rPr>
                <w:rFonts w:ascii="Arial" w:hAnsi="Arial" w:cs="Arial"/>
                <w:bCs/>
                <w:color w:val="000000"/>
                <w:sz w:val="20"/>
                <w:szCs w:val="20"/>
              </w:rPr>
              <w:t xml:space="preserve"> </w:t>
            </w:r>
            <w:r w:rsidR="00A721DE">
              <w:rPr>
                <w:rFonts w:ascii="Arial" w:hAnsi="Arial" w:cs="Arial"/>
                <w:bCs/>
                <w:color w:val="000000"/>
                <w:sz w:val="20"/>
                <w:szCs w:val="20"/>
              </w:rPr>
              <w:t xml:space="preserve">pharmacy </w:t>
            </w:r>
            <w:r>
              <w:rPr>
                <w:rFonts w:ascii="Arial" w:hAnsi="Arial" w:cs="Arial"/>
                <w:bCs/>
                <w:color w:val="000000"/>
                <w:sz w:val="20"/>
                <w:szCs w:val="20"/>
              </w:rPr>
              <w:t>dispensing issues</w:t>
            </w:r>
            <w:r w:rsidR="00A721DE">
              <w:rPr>
                <w:rFonts w:ascii="Arial" w:hAnsi="Arial" w:cs="Arial"/>
                <w:bCs/>
                <w:color w:val="000000"/>
                <w:sz w:val="20"/>
                <w:szCs w:val="20"/>
              </w:rPr>
              <w:t xml:space="preserve"> to Home Dialysis patients. </w:t>
            </w:r>
            <w:r w:rsidRPr="00A721DE">
              <w:rPr>
                <w:rFonts w:ascii="Arial" w:hAnsi="Arial" w:cs="Arial"/>
                <w:bCs/>
                <w:color w:val="000000"/>
                <w:sz w:val="20"/>
                <w:szCs w:val="20"/>
              </w:rPr>
              <w:t xml:space="preserve">Historically </w:t>
            </w:r>
            <w:r w:rsidR="00A721DE" w:rsidRPr="00A721DE">
              <w:rPr>
                <w:rFonts w:ascii="Arial" w:hAnsi="Arial" w:cs="Arial"/>
                <w:bCs/>
                <w:color w:val="000000"/>
                <w:sz w:val="20"/>
                <w:szCs w:val="20"/>
              </w:rPr>
              <w:t>Pharmacy</w:t>
            </w:r>
            <w:r w:rsidRPr="00A721DE">
              <w:rPr>
                <w:rFonts w:ascii="Arial" w:hAnsi="Arial" w:cs="Arial"/>
                <w:bCs/>
                <w:color w:val="000000"/>
                <w:sz w:val="20"/>
                <w:szCs w:val="20"/>
              </w:rPr>
              <w:t xml:space="preserve"> Home packs</w:t>
            </w:r>
            <w:r w:rsidR="00C1583D">
              <w:rPr>
                <w:rFonts w:ascii="Arial" w:hAnsi="Arial" w:cs="Arial"/>
                <w:bCs/>
                <w:color w:val="000000"/>
                <w:sz w:val="20"/>
                <w:szCs w:val="20"/>
              </w:rPr>
              <w:t xml:space="preserve"> (including prescribed items)</w:t>
            </w:r>
            <w:r w:rsidRPr="00A721DE">
              <w:rPr>
                <w:rFonts w:ascii="Arial" w:hAnsi="Arial" w:cs="Arial"/>
                <w:bCs/>
                <w:color w:val="000000"/>
                <w:sz w:val="20"/>
                <w:szCs w:val="20"/>
              </w:rPr>
              <w:t xml:space="preserve"> have been going out with deliveries, however </w:t>
            </w:r>
            <w:r w:rsidR="00A721DE" w:rsidRPr="00A721DE">
              <w:rPr>
                <w:rFonts w:ascii="Arial" w:hAnsi="Arial" w:cs="Arial"/>
                <w:bCs/>
                <w:color w:val="000000"/>
                <w:sz w:val="20"/>
                <w:szCs w:val="20"/>
              </w:rPr>
              <w:t>Fresenius</w:t>
            </w:r>
            <w:r w:rsidRPr="00A721DE">
              <w:rPr>
                <w:rFonts w:ascii="Arial" w:hAnsi="Arial" w:cs="Arial"/>
                <w:bCs/>
                <w:color w:val="000000"/>
                <w:sz w:val="20"/>
                <w:szCs w:val="20"/>
              </w:rPr>
              <w:t xml:space="preserve"> has indicated this to be stopped</w:t>
            </w:r>
            <w:r w:rsidR="00C1583D">
              <w:rPr>
                <w:rFonts w:ascii="Arial" w:hAnsi="Arial" w:cs="Arial"/>
                <w:bCs/>
                <w:color w:val="000000"/>
                <w:sz w:val="20"/>
                <w:szCs w:val="20"/>
              </w:rPr>
              <w:t xml:space="preserve"> as they are not licenced to distribute prescription items</w:t>
            </w:r>
            <w:r w:rsidRPr="00A721DE">
              <w:rPr>
                <w:rFonts w:ascii="Arial" w:hAnsi="Arial" w:cs="Arial"/>
                <w:bCs/>
                <w:color w:val="000000"/>
                <w:sz w:val="20"/>
                <w:szCs w:val="20"/>
              </w:rPr>
              <w:t xml:space="preserve">.  </w:t>
            </w:r>
          </w:p>
          <w:p w:rsidR="00265A81" w:rsidRDefault="00265A81" w:rsidP="00265A81">
            <w:pPr>
              <w:pStyle w:val="NormalWeb"/>
              <w:spacing w:before="0" w:beforeAutospacing="0" w:after="0" w:afterAutospacing="0"/>
              <w:rPr>
                <w:rFonts w:ascii="Arial" w:hAnsi="Arial" w:cs="Arial"/>
                <w:bCs/>
                <w:color w:val="000000"/>
                <w:sz w:val="20"/>
                <w:szCs w:val="20"/>
              </w:rPr>
            </w:pPr>
          </w:p>
          <w:p w:rsidR="00320007" w:rsidRDefault="00320007" w:rsidP="00265A81">
            <w:pPr>
              <w:pStyle w:val="NormalWeb"/>
              <w:spacing w:before="0" w:beforeAutospacing="0" w:after="0" w:afterAutospacing="0"/>
              <w:rPr>
                <w:rFonts w:ascii="Arial" w:hAnsi="Arial" w:cs="Arial"/>
                <w:bCs/>
                <w:color w:val="000000"/>
                <w:sz w:val="20"/>
                <w:szCs w:val="20"/>
              </w:rPr>
            </w:pPr>
            <w:r>
              <w:rPr>
                <w:rFonts w:ascii="Arial" w:hAnsi="Arial" w:cs="Arial"/>
                <w:bCs/>
                <w:color w:val="000000"/>
                <w:sz w:val="20"/>
                <w:szCs w:val="20"/>
              </w:rPr>
              <w:t xml:space="preserve">Seven Students are </w:t>
            </w:r>
            <w:r w:rsidR="004B44F0">
              <w:rPr>
                <w:rFonts w:ascii="Arial" w:hAnsi="Arial" w:cs="Arial"/>
                <w:bCs/>
                <w:color w:val="000000"/>
                <w:sz w:val="20"/>
                <w:szCs w:val="20"/>
              </w:rPr>
              <w:t xml:space="preserve">presently </w:t>
            </w:r>
            <w:r>
              <w:rPr>
                <w:rFonts w:ascii="Arial" w:hAnsi="Arial" w:cs="Arial"/>
                <w:bCs/>
                <w:color w:val="000000"/>
                <w:sz w:val="20"/>
                <w:szCs w:val="20"/>
              </w:rPr>
              <w:t>doing the Post Graduate Diploma in Health and Science Technology (Dialysis) at Manukau Institute of Technology and will have clinical placements in three DHB’s.</w:t>
            </w:r>
            <w:r w:rsidR="00265A81">
              <w:rPr>
                <w:rFonts w:ascii="Arial" w:hAnsi="Arial" w:cs="Arial"/>
                <w:bCs/>
                <w:color w:val="000000"/>
                <w:sz w:val="20"/>
                <w:szCs w:val="20"/>
              </w:rPr>
              <w:t xml:space="preserve">  </w:t>
            </w:r>
            <w:r>
              <w:rPr>
                <w:rFonts w:ascii="Arial" w:hAnsi="Arial" w:cs="Arial"/>
                <w:bCs/>
                <w:color w:val="000000"/>
                <w:sz w:val="20"/>
                <w:szCs w:val="20"/>
              </w:rPr>
              <w:t xml:space="preserve">One nurse and two haemodialysis clinical technicians have </w:t>
            </w:r>
            <w:r w:rsidR="00265A81">
              <w:rPr>
                <w:rFonts w:ascii="Arial" w:hAnsi="Arial" w:cs="Arial"/>
                <w:bCs/>
                <w:color w:val="000000"/>
                <w:sz w:val="20"/>
                <w:szCs w:val="20"/>
              </w:rPr>
              <w:t>recently passed t</w:t>
            </w:r>
            <w:r w:rsidR="004B44F0">
              <w:rPr>
                <w:rFonts w:ascii="Arial" w:hAnsi="Arial" w:cs="Arial"/>
                <w:bCs/>
                <w:color w:val="000000"/>
                <w:sz w:val="20"/>
                <w:szCs w:val="20"/>
              </w:rPr>
              <w:t>he Board of Nephrology Examiners Nursing and Technology (</w:t>
            </w:r>
            <w:r>
              <w:rPr>
                <w:rFonts w:ascii="Arial" w:hAnsi="Arial" w:cs="Arial"/>
                <w:bCs/>
                <w:color w:val="000000"/>
                <w:sz w:val="20"/>
                <w:szCs w:val="20"/>
              </w:rPr>
              <w:t>BONENT</w:t>
            </w:r>
            <w:r w:rsidR="004B44F0">
              <w:rPr>
                <w:rFonts w:ascii="Arial" w:hAnsi="Arial" w:cs="Arial"/>
                <w:bCs/>
                <w:color w:val="000000"/>
                <w:sz w:val="20"/>
                <w:szCs w:val="20"/>
              </w:rPr>
              <w:t>) exams.</w:t>
            </w:r>
          </w:p>
          <w:p w:rsidR="00265A81" w:rsidRDefault="00265A81" w:rsidP="00265A81">
            <w:pPr>
              <w:pStyle w:val="NormalWeb"/>
              <w:spacing w:before="0" w:beforeAutospacing="0" w:after="0" w:afterAutospacing="0"/>
              <w:rPr>
                <w:rFonts w:ascii="Arial" w:hAnsi="Arial" w:cs="Arial"/>
                <w:bCs/>
                <w:color w:val="000000"/>
                <w:sz w:val="20"/>
                <w:szCs w:val="20"/>
              </w:rPr>
            </w:pPr>
          </w:p>
          <w:p w:rsidR="00C1583D" w:rsidRDefault="00265A81" w:rsidP="00265A81">
            <w:pPr>
              <w:pStyle w:val="NormalWeb"/>
              <w:spacing w:before="0" w:beforeAutospacing="0" w:after="0" w:afterAutospacing="0"/>
              <w:rPr>
                <w:rFonts w:ascii="Arial" w:hAnsi="Arial" w:cs="Arial"/>
                <w:bCs/>
                <w:color w:val="000000"/>
                <w:sz w:val="20"/>
                <w:szCs w:val="20"/>
              </w:rPr>
            </w:pPr>
            <w:r>
              <w:rPr>
                <w:rFonts w:ascii="Arial" w:hAnsi="Arial" w:cs="Arial"/>
                <w:bCs/>
                <w:color w:val="000000"/>
                <w:sz w:val="20"/>
                <w:szCs w:val="20"/>
              </w:rPr>
              <w:t xml:space="preserve">An </w:t>
            </w:r>
            <w:r w:rsidR="00C1583D">
              <w:rPr>
                <w:rFonts w:ascii="Arial" w:hAnsi="Arial" w:cs="Arial"/>
                <w:bCs/>
                <w:color w:val="000000"/>
                <w:sz w:val="20"/>
                <w:szCs w:val="20"/>
              </w:rPr>
              <w:t xml:space="preserve">Excel spreadsheet </w:t>
            </w:r>
            <w:r>
              <w:rPr>
                <w:rFonts w:ascii="Arial" w:hAnsi="Arial" w:cs="Arial"/>
                <w:bCs/>
                <w:color w:val="000000"/>
                <w:sz w:val="20"/>
                <w:szCs w:val="20"/>
              </w:rPr>
              <w:t>has been prepared by Sheryl Tevi outlining the differ</w:t>
            </w:r>
            <w:r w:rsidR="00C1583D">
              <w:rPr>
                <w:rFonts w:ascii="Arial" w:hAnsi="Arial" w:cs="Arial"/>
                <w:bCs/>
                <w:color w:val="000000"/>
                <w:sz w:val="20"/>
                <w:szCs w:val="20"/>
              </w:rPr>
              <w:t>e</w:t>
            </w:r>
            <w:r>
              <w:rPr>
                <w:rFonts w:ascii="Arial" w:hAnsi="Arial" w:cs="Arial"/>
                <w:bCs/>
                <w:color w:val="000000"/>
                <w:sz w:val="20"/>
                <w:szCs w:val="20"/>
              </w:rPr>
              <w:t>n</w:t>
            </w:r>
            <w:r w:rsidR="00C1583D">
              <w:rPr>
                <w:rFonts w:ascii="Arial" w:hAnsi="Arial" w:cs="Arial"/>
                <w:bCs/>
                <w:color w:val="000000"/>
                <w:sz w:val="20"/>
                <w:szCs w:val="20"/>
              </w:rPr>
              <w:t xml:space="preserve">t services DHBs provide.  She </w:t>
            </w:r>
            <w:r>
              <w:rPr>
                <w:rFonts w:ascii="Arial" w:hAnsi="Arial" w:cs="Arial"/>
                <w:bCs/>
                <w:color w:val="000000"/>
                <w:sz w:val="20"/>
                <w:szCs w:val="20"/>
              </w:rPr>
              <w:t xml:space="preserve">will </w:t>
            </w:r>
            <w:r w:rsidR="00C1583D">
              <w:rPr>
                <w:rFonts w:ascii="Arial" w:hAnsi="Arial" w:cs="Arial"/>
                <w:bCs/>
                <w:color w:val="000000"/>
                <w:sz w:val="20"/>
                <w:szCs w:val="20"/>
              </w:rPr>
              <w:t xml:space="preserve">contact the </w:t>
            </w:r>
            <w:r w:rsidR="0027103D">
              <w:rPr>
                <w:rFonts w:ascii="Arial" w:hAnsi="Arial" w:cs="Arial"/>
                <w:bCs/>
                <w:color w:val="000000"/>
                <w:sz w:val="20"/>
                <w:szCs w:val="20"/>
              </w:rPr>
              <w:t>Service</w:t>
            </w:r>
            <w:r w:rsidR="00C1583D">
              <w:rPr>
                <w:rFonts w:ascii="Arial" w:hAnsi="Arial" w:cs="Arial"/>
                <w:bCs/>
                <w:color w:val="000000"/>
                <w:sz w:val="20"/>
                <w:szCs w:val="20"/>
              </w:rPr>
              <w:t xml:space="preserve"> Leaders of each department to update t</w:t>
            </w:r>
            <w:r w:rsidR="0027103D">
              <w:rPr>
                <w:rFonts w:ascii="Arial" w:hAnsi="Arial" w:cs="Arial"/>
                <w:bCs/>
                <w:color w:val="000000"/>
                <w:sz w:val="20"/>
                <w:szCs w:val="20"/>
              </w:rPr>
              <w:t>he</w:t>
            </w:r>
            <w:r w:rsidR="00C1583D">
              <w:rPr>
                <w:rFonts w:ascii="Arial" w:hAnsi="Arial" w:cs="Arial"/>
                <w:bCs/>
                <w:color w:val="000000"/>
                <w:sz w:val="20"/>
                <w:szCs w:val="20"/>
              </w:rPr>
              <w:t xml:space="preserve"> information to make it meaningful and then it can be reassessed.</w:t>
            </w:r>
          </w:p>
          <w:p w:rsidR="008015A4" w:rsidRPr="008015A4" w:rsidRDefault="00265A81" w:rsidP="008015A4">
            <w:pPr>
              <w:pStyle w:val="NormalWeb"/>
              <w:spacing w:before="0" w:beforeAutospacing="0" w:after="0" w:afterAutospacing="0"/>
              <w:rPr>
                <w:rFonts w:ascii="Arial" w:hAnsi="Arial" w:cs="Arial"/>
                <w:bCs/>
                <w:color w:val="000000"/>
                <w:sz w:val="20"/>
                <w:szCs w:val="20"/>
              </w:rPr>
            </w:pPr>
            <w:r w:rsidRPr="00EB6021">
              <w:rPr>
                <w:rFonts w:ascii="Arial" w:hAnsi="Arial" w:cs="Arial"/>
                <w:bCs/>
                <w:color w:val="000000"/>
                <w:sz w:val="20"/>
                <w:szCs w:val="20"/>
              </w:rPr>
              <w:object w:dxaOrig="1933" w:dyaOrig="12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95pt;height:62.75pt" o:ole="">
                  <v:imagedata r:id="rId8" o:title=""/>
                </v:shape>
                <o:OLEObject Type="Embed" ProgID="Excel.Sheet.8" ShapeID="_x0000_i1025" DrawAspect="Icon" ObjectID="_1477767119" r:id="rId9"/>
              </w:object>
            </w:r>
          </w:p>
        </w:tc>
        <w:tc>
          <w:tcPr>
            <w:tcW w:w="1768" w:type="dxa"/>
          </w:tcPr>
          <w:p w:rsidR="008015A4" w:rsidRPr="00265A81" w:rsidRDefault="008015A4" w:rsidP="008015A4">
            <w:pPr>
              <w:rPr>
                <w:rFonts w:ascii="Arial" w:hAnsi="Arial" w:cs="Arial"/>
                <w:b/>
                <w:bCs/>
                <w:color w:val="000000"/>
                <w:sz w:val="20"/>
              </w:rPr>
            </w:pPr>
          </w:p>
          <w:p w:rsidR="008015A4" w:rsidRPr="00265A81" w:rsidRDefault="008015A4" w:rsidP="008015A4">
            <w:pPr>
              <w:rPr>
                <w:rFonts w:ascii="Arial" w:hAnsi="Arial" w:cs="Arial"/>
                <w:b/>
                <w:bCs/>
                <w:color w:val="000000"/>
                <w:sz w:val="20"/>
              </w:rPr>
            </w:pPr>
          </w:p>
          <w:p w:rsidR="008015A4" w:rsidRPr="00265A81" w:rsidRDefault="008015A4" w:rsidP="008015A4">
            <w:pPr>
              <w:rPr>
                <w:rFonts w:ascii="Arial" w:hAnsi="Arial" w:cs="Arial"/>
                <w:b/>
                <w:bCs/>
                <w:color w:val="000000"/>
                <w:sz w:val="20"/>
              </w:rPr>
            </w:pPr>
          </w:p>
          <w:p w:rsidR="008015A4" w:rsidRPr="00265A81" w:rsidRDefault="008015A4" w:rsidP="008015A4">
            <w:pPr>
              <w:rPr>
                <w:rFonts w:ascii="Arial" w:hAnsi="Arial" w:cs="Arial"/>
                <w:b/>
                <w:bCs/>
                <w:color w:val="000000"/>
                <w:sz w:val="20"/>
              </w:rPr>
            </w:pPr>
            <w:r w:rsidRPr="00265A81">
              <w:rPr>
                <w:rFonts w:ascii="Arial" w:hAnsi="Arial" w:cs="Arial"/>
                <w:b/>
                <w:bCs/>
                <w:color w:val="000000"/>
                <w:sz w:val="20"/>
              </w:rPr>
              <w:t>Tonya Kara</w:t>
            </w:r>
          </w:p>
          <w:p w:rsidR="008015A4" w:rsidRPr="00265A81" w:rsidRDefault="008015A4" w:rsidP="008015A4">
            <w:pPr>
              <w:rPr>
                <w:rFonts w:ascii="Arial" w:hAnsi="Arial" w:cs="Arial"/>
                <w:b/>
                <w:bCs/>
                <w:color w:val="000000"/>
                <w:sz w:val="20"/>
              </w:rPr>
            </w:pPr>
          </w:p>
          <w:p w:rsidR="008015A4" w:rsidRPr="00265A81" w:rsidRDefault="008015A4" w:rsidP="008015A4">
            <w:pPr>
              <w:rPr>
                <w:rFonts w:ascii="Arial" w:hAnsi="Arial" w:cs="Arial"/>
                <w:b/>
                <w:bCs/>
                <w:color w:val="000000"/>
                <w:sz w:val="20"/>
              </w:rPr>
            </w:pPr>
          </w:p>
          <w:p w:rsidR="008015A4" w:rsidRPr="00265A81" w:rsidRDefault="008015A4" w:rsidP="008015A4">
            <w:pPr>
              <w:rPr>
                <w:rFonts w:ascii="Arial" w:hAnsi="Arial" w:cs="Arial"/>
                <w:b/>
                <w:bCs/>
                <w:color w:val="000000"/>
                <w:sz w:val="20"/>
              </w:rPr>
            </w:pPr>
          </w:p>
          <w:p w:rsidR="008015A4" w:rsidRPr="00265A81" w:rsidRDefault="008015A4" w:rsidP="008015A4">
            <w:pPr>
              <w:rPr>
                <w:rFonts w:ascii="Arial" w:hAnsi="Arial" w:cs="Arial"/>
                <w:b/>
                <w:bCs/>
                <w:color w:val="000000"/>
                <w:sz w:val="20"/>
              </w:rPr>
            </w:pPr>
          </w:p>
          <w:p w:rsidR="008015A4" w:rsidRPr="00265A81" w:rsidRDefault="008015A4" w:rsidP="008015A4">
            <w:pPr>
              <w:rPr>
                <w:rFonts w:ascii="Arial" w:hAnsi="Arial" w:cs="Arial"/>
                <w:b/>
                <w:bCs/>
                <w:color w:val="000000"/>
                <w:sz w:val="20"/>
              </w:rPr>
            </w:pPr>
          </w:p>
          <w:p w:rsidR="008015A4" w:rsidRPr="00265A81" w:rsidRDefault="008015A4" w:rsidP="008015A4">
            <w:pPr>
              <w:rPr>
                <w:rFonts w:ascii="Arial" w:hAnsi="Arial" w:cs="Arial"/>
                <w:b/>
                <w:bCs/>
                <w:color w:val="000000"/>
                <w:sz w:val="20"/>
              </w:rPr>
            </w:pPr>
            <w:r w:rsidRPr="00265A81">
              <w:rPr>
                <w:rFonts w:ascii="Arial" w:hAnsi="Arial" w:cs="Arial"/>
                <w:b/>
                <w:bCs/>
                <w:color w:val="000000"/>
                <w:sz w:val="20"/>
              </w:rPr>
              <w:t>Kay McLaughlin</w:t>
            </w:r>
            <w:r w:rsidR="00265A81">
              <w:rPr>
                <w:rFonts w:ascii="Arial" w:hAnsi="Arial" w:cs="Arial"/>
                <w:b/>
                <w:bCs/>
                <w:color w:val="000000"/>
                <w:sz w:val="20"/>
              </w:rPr>
              <w:t xml:space="preserve"> /</w:t>
            </w:r>
            <w:r w:rsidRPr="00265A81">
              <w:rPr>
                <w:rFonts w:ascii="Arial" w:hAnsi="Arial" w:cs="Arial"/>
                <w:b/>
                <w:bCs/>
                <w:color w:val="000000"/>
                <w:sz w:val="20"/>
              </w:rPr>
              <w:t xml:space="preserve">Rachael Walker </w:t>
            </w:r>
          </w:p>
          <w:p w:rsidR="0046517B" w:rsidRPr="00265A81" w:rsidRDefault="00EE5389" w:rsidP="008015A4">
            <w:pPr>
              <w:jc w:val="center"/>
              <w:rPr>
                <w:rFonts w:ascii="Arial" w:hAnsi="Arial" w:cs="Arial"/>
                <w:b/>
                <w:bCs/>
                <w:color w:val="000000"/>
                <w:sz w:val="20"/>
              </w:rPr>
            </w:pPr>
            <w:r w:rsidRPr="00265A81">
              <w:rPr>
                <w:rFonts w:ascii="Arial" w:hAnsi="Arial" w:cs="Arial"/>
                <w:b/>
                <w:bCs/>
                <w:color w:val="000000"/>
                <w:sz w:val="20"/>
              </w:rPr>
              <w:lastRenderedPageBreak/>
              <w:t>Murray</w:t>
            </w:r>
          </w:p>
          <w:p w:rsidR="0046517B" w:rsidRPr="00265A81" w:rsidRDefault="0046517B" w:rsidP="008015A4">
            <w:pPr>
              <w:jc w:val="center"/>
              <w:rPr>
                <w:rFonts w:ascii="Arial" w:hAnsi="Arial" w:cs="Arial"/>
                <w:b/>
                <w:bCs/>
                <w:color w:val="000000"/>
                <w:sz w:val="20"/>
              </w:rPr>
            </w:pPr>
          </w:p>
          <w:p w:rsidR="00EE5389" w:rsidRPr="00265A81" w:rsidRDefault="00EE5389" w:rsidP="008015A4">
            <w:pPr>
              <w:jc w:val="center"/>
              <w:rPr>
                <w:rFonts w:ascii="Arial" w:hAnsi="Arial" w:cs="Arial"/>
                <w:b/>
                <w:bCs/>
                <w:color w:val="000000"/>
                <w:sz w:val="20"/>
              </w:rPr>
            </w:pPr>
          </w:p>
          <w:p w:rsidR="008015A4" w:rsidRPr="00265A81" w:rsidRDefault="008015A4" w:rsidP="008015A4">
            <w:pPr>
              <w:jc w:val="center"/>
              <w:rPr>
                <w:rFonts w:ascii="Arial" w:hAnsi="Arial" w:cs="Arial"/>
                <w:b/>
                <w:sz w:val="20"/>
              </w:rPr>
            </w:pPr>
            <w:r w:rsidRPr="00265A81">
              <w:rPr>
                <w:rFonts w:ascii="Arial" w:hAnsi="Arial" w:cs="Arial"/>
                <w:b/>
                <w:bCs/>
                <w:color w:val="000000"/>
                <w:sz w:val="20"/>
              </w:rPr>
              <w:t>Fredric Doss</w:t>
            </w:r>
          </w:p>
        </w:tc>
      </w:tr>
      <w:tr w:rsidR="008015A4" w:rsidRPr="00B95F5F" w:rsidTr="00AD61C5">
        <w:tblPrEx>
          <w:tblBorders>
            <w:top w:val="single" w:sz="12" w:space="0" w:color="auto"/>
            <w:left w:val="single" w:sz="12" w:space="0" w:color="auto"/>
            <w:bottom w:val="single" w:sz="12" w:space="0" w:color="auto"/>
            <w:right w:val="single" w:sz="12" w:space="0" w:color="auto"/>
          </w:tblBorders>
        </w:tblPrEx>
        <w:trPr>
          <w:gridAfter w:val="1"/>
          <w:wAfter w:w="32" w:type="dxa"/>
        </w:trPr>
        <w:tc>
          <w:tcPr>
            <w:tcW w:w="678" w:type="dxa"/>
          </w:tcPr>
          <w:p w:rsidR="008015A4" w:rsidRDefault="008015A4">
            <w:pPr>
              <w:ind w:right="34"/>
              <w:jc w:val="center"/>
              <w:rPr>
                <w:rFonts w:ascii="Arial" w:hAnsi="Arial" w:cs="Arial"/>
                <w:sz w:val="20"/>
              </w:rPr>
            </w:pPr>
            <w:r>
              <w:rPr>
                <w:rFonts w:ascii="Arial" w:hAnsi="Arial" w:cs="Arial"/>
                <w:sz w:val="20"/>
              </w:rPr>
              <w:lastRenderedPageBreak/>
              <w:t>20</w:t>
            </w:r>
          </w:p>
        </w:tc>
        <w:tc>
          <w:tcPr>
            <w:tcW w:w="2124" w:type="dxa"/>
          </w:tcPr>
          <w:p w:rsidR="008015A4" w:rsidRDefault="008015A4" w:rsidP="00977108">
            <w:pPr>
              <w:tabs>
                <w:tab w:val="left" w:pos="31"/>
              </w:tabs>
              <w:ind w:left="31" w:hanging="31"/>
              <w:rPr>
                <w:rFonts w:ascii="Arial" w:hAnsi="Arial" w:cs="Arial"/>
                <w:sz w:val="20"/>
              </w:rPr>
            </w:pPr>
            <w:r w:rsidRPr="002F4026">
              <w:rPr>
                <w:rFonts w:ascii="Arial" w:hAnsi="Arial" w:cs="Arial"/>
                <w:bCs/>
                <w:color w:val="000000"/>
                <w:sz w:val="20"/>
              </w:rPr>
              <w:t>Renal Service Improvement Project</w:t>
            </w:r>
          </w:p>
        </w:tc>
        <w:tc>
          <w:tcPr>
            <w:tcW w:w="10866" w:type="dxa"/>
            <w:gridSpan w:val="3"/>
          </w:tcPr>
          <w:p w:rsidR="008015A4" w:rsidRDefault="00C1583D" w:rsidP="00977108">
            <w:pPr>
              <w:rPr>
                <w:rFonts w:ascii="Arial" w:hAnsi="Arial" w:cs="Arial"/>
                <w:sz w:val="20"/>
              </w:rPr>
            </w:pPr>
            <w:r>
              <w:rPr>
                <w:rFonts w:ascii="Arial" w:hAnsi="Arial" w:cs="Arial"/>
                <w:sz w:val="20"/>
              </w:rPr>
              <w:t>Nil new</w:t>
            </w:r>
          </w:p>
        </w:tc>
        <w:tc>
          <w:tcPr>
            <w:tcW w:w="1768" w:type="dxa"/>
          </w:tcPr>
          <w:p w:rsidR="008015A4" w:rsidRPr="00265A81" w:rsidRDefault="008015A4">
            <w:pPr>
              <w:jc w:val="center"/>
              <w:rPr>
                <w:rFonts w:ascii="Arial" w:hAnsi="Arial" w:cs="Arial"/>
                <w:b/>
                <w:sz w:val="20"/>
              </w:rPr>
            </w:pPr>
            <w:r w:rsidRPr="00265A81">
              <w:rPr>
                <w:rFonts w:ascii="Arial" w:hAnsi="Arial" w:cs="Arial"/>
                <w:b/>
                <w:bCs/>
                <w:color w:val="000000"/>
                <w:sz w:val="20"/>
              </w:rPr>
              <w:t>Nick Polaschek</w:t>
            </w:r>
          </w:p>
        </w:tc>
      </w:tr>
      <w:tr w:rsidR="00BE0FB1" w:rsidRPr="00B95F5F" w:rsidTr="00AD61C5">
        <w:tblPrEx>
          <w:tblBorders>
            <w:top w:val="single" w:sz="12" w:space="0" w:color="auto"/>
            <w:left w:val="single" w:sz="12" w:space="0" w:color="auto"/>
            <w:bottom w:val="single" w:sz="12" w:space="0" w:color="auto"/>
            <w:right w:val="single" w:sz="12" w:space="0" w:color="auto"/>
          </w:tblBorders>
        </w:tblPrEx>
        <w:trPr>
          <w:gridAfter w:val="1"/>
          <w:wAfter w:w="32" w:type="dxa"/>
        </w:trPr>
        <w:tc>
          <w:tcPr>
            <w:tcW w:w="678" w:type="dxa"/>
          </w:tcPr>
          <w:p w:rsidR="00BE0FB1" w:rsidRDefault="00BE0FB1">
            <w:pPr>
              <w:ind w:right="34"/>
              <w:jc w:val="center"/>
              <w:rPr>
                <w:rFonts w:ascii="Arial" w:hAnsi="Arial" w:cs="Arial"/>
                <w:sz w:val="20"/>
              </w:rPr>
            </w:pPr>
            <w:r>
              <w:rPr>
                <w:rFonts w:ascii="Arial" w:hAnsi="Arial" w:cs="Arial"/>
                <w:sz w:val="20"/>
              </w:rPr>
              <w:t xml:space="preserve">21 </w:t>
            </w:r>
          </w:p>
        </w:tc>
        <w:tc>
          <w:tcPr>
            <w:tcW w:w="2124" w:type="dxa"/>
          </w:tcPr>
          <w:p w:rsidR="00BE0FB1" w:rsidRDefault="00BE0FB1" w:rsidP="001254AF">
            <w:pPr>
              <w:tabs>
                <w:tab w:val="left" w:pos="31"/>
              </w:tabs>
              <w:ind w:left="31" w:hanging="31"/>
              <w:rPr>
                <w:rFonts w:ascii="Arial" w:hAnsi="Arial" w:cs="Arial"/>
                <w:sz w:val="20"/>
              </w:rPr>
            </w:pPr>
            <w:r>
              <w:rPr>
                <w:rFonts w:ascii="Arial" w:hAnsi="Arial" w:cs="Arial"/>
                <w:sz w:val="20"/>
              </w:rPr>
              <w:t>Update for National Strategy for Pacific Renal Service Development</w:t>
            </w:r>
          </w:p>
        </w:tc>
        <w:tc>
          <w:tcPr>
            <w:tcW w:w="10866" w:type="dxa"/>
            <w:gridSpan w:val="3"/>
          </w:tcPr>
          <w:p w:rsidR="00BE0FB1" w:rsidRDefault="00BE0FB1" w:rsidP="00F000E6">
            <w:pPr>
              <w:rPr>
                <w:rFonts w:ascii="Arial" w:hAnsi="Arial" w:cs="Arial"/>
                <w:sz w:val="20"/>
              </w:rPr>
            </w:pPr>
            <w:r>
              <w:rPr>
                <w:rFonts w:ascii="Arial" w:hAnsi="Arial" w:cs="Arial"/>
                <w:sz w:val="20"/>
              </w:rPr>
              <w:t>Still with ANZSN</w:t>
            </w:r>
          </w:p>
        </w:tc>
        <w:tc>
          <w:tcPr>
            <w:tcW w:w="1768" w:type="dxa"/>
          </w:tcPr>
          <w:p w:rsidR="00BE0FB1" w:rsidRPr="00DE24A8" w:rsidRDefault="00BE0FB1">
            <w:pPr>
              <w:jc w:val="center"/>
              <w:rPr>
                <w:rFonts w:ascii="Arial" w:hAnsi="Arial" w:cs="Arial"/>
                <w:b/>
                <w:sz w:val="20"/>
              </w:rPr>
            </w:pPr>
          </w:p>
        </w:tc>
      </w:tr>
      <w:tr w:rsidR="00BE0FB1" w:rsidRPr="00B95F5F" w:rsidTr="00BE77B1">
        <w:tblPrEx>
          <w:tblBorders>
            <w:top w:val="single" w:sz="12" w:space="0" w:color="auto"/>
            <w:left w:val="single" w:sz="12" w:space="0" w:color="auto"/>
            <w:bottom w:val="single" w:sz="12" w:space="0" w:color="auto"/>
            <w:right w:val="single" w:sz="12" w:space="0" w:color="auto"/>
          </w:tblBorders>
        </w:tblPrEx>
        <w:trPr>
          <w:gridAfter w:val="1"/>
          <w:wAfter w:w="32" w:type="dxa"/>
        </w:trPr>
        <w:tc>
          <w:tcPr>
            <w:tcW w:w="15436" w:type="dxa"/>
            <w:gridSpan w:val="6"/>
            <w:shd w:val="clear" w:color="auto" w:fill="00B0F0"/>
          </w:tcPr>
          <w:p w:rsidR="00BE0FB1" w:rsidRPr="00BE77B1" w:rsidRDefault="00BE0FB1" w:rsidP="001C39C0">
            <w:pPr>
              <w:rPr>
                <w:rFonts w:ascii="Arial" w:hAnsi="Arial" w:cs="Arial"/>
                <w:b/>
                <w:sz w:val="20"/>
              </w:rPr>
            </w:pPr>
            <w:r w:rsidRPr="00BE77B1">
              <w:rPr>
                <w:rFonts w:ascii="Arial" w:hAnsi="Arial" w:cs="Arial"/>
                <w:b/>
                <w:sz w:val="20"/>
              </w:rPr>
              <w:t>Other Business</w:t>
            </w:r>
          </w:p>
        </w:tc>
      </w:tr>
      <w:tr w:rsidR="00BE0FB1" w:rsidRPr="00B95F5F" w:rsidTr="00AD61C5">
        <w:tblPrEx>
          <w:tblBorders>
            <w:top w:val="single" w:sz="12" w:space="0" w:color="auto"/>
            <w:left w:val="single" w:sz="12" w:space="0" w:color="auto"/>
            <w:bottom w:val="single" w:sz="12" w:space="0" w:color="auto"/>
            <w:right w:val="single" w:sz="12" w:space="0" w:color="auto"/>
          </w:tblBorders>
        </w:tblPrEx>
        <w:trPr>
          <w:gridAfter w:val="1"/>
          <w:wAfter w:w="32" w:type="dxa"/>
        </w:trPr>
        <w:tc>
          <w:tcPr>
            <w:tcW w:w="678" w:type="dxa"/>
          </w:tcPr>
          <w:p w:rsidR="00BE0FB1" w:rsidRDefault="00BE0FB1" w:rsidP="008015A4">
            <w:pPr>
              <w:ind w:right="34"/>
              <w:jc w:val="center"/>
              <w:rPr>
                <w:rFonts w:ascii="Arial" w:hAnsi="Arial" w:cs="Arial"/>
                <w:sz w:val="20"/>
              </w:rPr>
            </w:pPr>
            <w:r>
              <w:rPr>
                <w:rFonts w:ascii="Arial" w:hAnsi="Arial" w:cs="Arial"/>
                <w:sz w:val="20"/>
              </w:rPr>
              <w:t>2</w:t>
            </w:r>
            <w:r w:rsidR="008015A4">
              <w:rPr>
                <w:rFonts w:ascii="Arial" w:hAnsi="Arial" w:cs="Arial"/>
                <w:sz w:val="20"/>
              </w:rPr>
              <w:t>2</w:t>
            </w:r>
          </w:p>
        </w:tc>
        <w:tc>
          <w:tcPr>
            <w:tcW w:w="2124" w:type="dxa"/>
          </w:tcPr>
          <w:p w:rsidR="00BE0FB1" w:rsidRDefault="008015A4" w:rsidP="001254AF">
            <w:pPr>
              <w:tabs>
                <w:tab w:val="left" w:pos="31"/>
              </w:tabs>
              <w:ind w:left="31" w:hanging="31"/>
              <w:rPr>
                <w:rFonts w:ascii="Arial" w:hAnsi="Arial" w:cs="Arial"/>
                <w:sz w:val="20"/>
              </w:rPr>
            </w:pPr>
            <w:r>
              <w:rPr>
                <w:rFonts w:ascii="Arial" w:hAnsi="Arial" w:cs="Arial"/>
                <w:sz w:val="20"/>
              </w:rPr>
              <w:t>New Work Streams for 2014/15</w:t>
            </w:r>
          </w:p>
        </w:tc>
        <w:tc>
          <w:tcPr>
            <w:tcW w:w="10866" w:type="dxa"/>
            <w:gridSpan w:val="3"/>
          </w:tcPr>
          <w:p w:rsidR="00BE0FB1" w:rsidRPr="00855EE7" w:rsidRDefault="00C1583D" w:rsidP="00F000E6">
            <w:pPr>
              <w:rPr>
                <w:rFonts w:ascii="Arial" w:hAnsi="Arial" w:cs="Arial"/>
                <w:sz w:val="20"/>
              </w:rPr>
            </w:pPr>
            <w:r>
              <w:rPr>
                <w:rFonts w:ascii="Arial" w:hAnsi="Arial" w:cs="Arial"/>
                <w:sz w:val="20"/>
              </w:rPr>
              <w:t>Members to come to next meeting with ideas for new workstreams to progress over next 2-3 years</w:t>
            </w:r>
          </w:p>
        </w:tc>
        <w:tc>
          <w:tcPr>
            <w:tcW w:w="1768" w:type="dxa"/>
          </w:tcPr>
          <w:p w:rsidR="00BE0FB1" w:rsidRPr="00DE24A8" w:rsidRDefault="00C1583D">
            <w:pPr>
              <w:jc w:val="center"/>
              <w:rPr>
                <w:rFonts w:ascii="Arial" w:hAnsi="Arial" w:cs="Arial"/>
                <w:b/>
                <w:sz w:val="20"/>
              </w:rPr>
            </w:pPr>
            <w:r>
              <w:rPr>
                <w:rFonts w:ascii="Arial" w:hAnsi="Arial" w:cs="Arial"/>
                <w:b/>
                <w:sz w:val="20"/>
              </w:rPr>
              <w:t>ALL</w:t>
            </w:r>
          </w:p>
        </w:tc>
      </w:tr>
      <w:tr w:rsidR="00BE0FB1" w:rsidRPr="00B95F5F" w:rsidTr="00AD61C5">
        <w:tblPrEx>
          <w:tblBorders>
            <w:top w:val="single" w:sz="12" w:space="0" w:color="auto"/>
            <w:left w:val="single" w:sz="12" w:space="0" w:color="auto"/>
            <w:bottom w:val="single" w:sz="12" w:space="0" w:color="auto"/>
            <w:right w:val="single" w:sz="12" w:space="0" w:color="auto"/>
          </w:tblBorders>
        </w:tblPrEx>
        <w:trPr>
          <w:gridAfter w:val="1"/>
          <w:wAfter w:w="32" w:type="dxa"/>
        </w:trPr>
        <w:tc>
          <w:tcPr>
            <w:tcW w:w="678" w:type="dxa"/>
          </w:tcPr>
          <w:p w:rsidR="00BE0FB1" w:rsidRDefault="00BE0FB1" w:rsidP="008015A4">
            <w:pPr>
              <w:ind w:right="34"/>
              <w:jc w:val="center"/>
              <w:rPr>
                <w:rFonts w:ascii="Arial" w:hAnsi="Arial" w:cs="Arial"/>
                <w:sz w:val="20"/>
              </w:rPr>
            </w:pPr>
            <w:r>
              <w:rPr>
                <w:rFonts w:ascii="Arial" w:hAnsi="Arial" w:cs="Arial"/>
                <w:sz w:val="20"/>
              </w:rPr>
              <w:t>2</w:t>
            </w:r>
            <w:r w:rsidR="008015A4">
              <w:rPr>
                <w:rFonts w:ascii="Arial" w:hAnsi="Arial" w:cs="Arial"/>
                <w:sz w:val="20"/>
              </w:rPr>
              <w:t>3</w:t>
            </w:r>
          </w:p>
        </w:tc>
        <w:tc>
          <w:tcPr>
            <w:tcW w:w="2124" w:type="dxa"/>
          </w:tcPr>
          <w:p w:rsidR="00BE0FB1" w:rsidRDefault="009F200F" w:rsidP="00A524D1">
            <w:pPr>
              <w:tabs>
                <w:tab w:val="left" w:pos="31"/>
              </w:tabs>
              <w:ind w:left="31" w:hanging="31"/>
              <w:rPr>
                <w:rFonts w:ascii="Arial" w:hAnsi="Arial" w:cs="Arial"/>
                <w:sz w:val="20"/>
              </w:rPr>
            </w:pPr>
            <w:r>
              <w:rPr>
                <w:rFonts w:ascii="Arial" w:hAnsi="Arial" w:cs="Arial"/>
                <w:sz w:val="20"/>
              </w:rPr>
              <w:t xml:space="preserve">Letter to be Written to </w:t>
            </w:r>
            <w:r w:rsidR="00A524D1">
              <w:rPr>
                <w:rFonts w:ascii="Arial" w:hAnsi="Arial" w:cs="Arial"/>
                <w:sz w:val="20"/>
              </w:rPr>
              <w:t>Southern DHB</w:t>
            </w:r>
          </w:p>
        </w:tc>
        <w:tc>
          <w:tcPr>
            <w:tcW w:w="10866" w:type="dxa"/>
            <w:gridSpan w:val="3"/>
          </w:tcPr>
          <w:p w:rsidR="00BE0FB1" w:rsidRPr="00855EE7" w:rsidRDefault="009F200F" w:rsidP="00265A81">
            <w:pPr>
              <w:rPr>
                <w:rFonts w:ascii="Arial" w:hAnsi="Arial" w:cs="Arial"/>
                <w:sz w:val="20"/>
              </w:rPr>
            </w:pPr>
            <w:r>
              <w:rPr>
                <w:rFonts w:ascii="Arial" w:hAnsi="Arial" w:cs="Arial"/>
                <w:sz w:val="20"/>
              </w:rPr>
              <w:t>Janine Cochrane unable to attend today’s NRAB meet</w:t>
            </w:r>
            <w:r w:rsidR="00265A81">
              <w:rPr>
                <w:rFonts w:ascii="Arial" w:hAnsi="Arial" w:cs="Arial"/>
                <w:sz w:val="20"/>
              </w:rPr>
              <w:t xml:space="preserve">ing.  </w:t>
            </w:r>
            <w:r w:rsidR="00A524D1">
              <w:rPr>
                <w:rFonts w:ascii="Arial" w:hAnsi="Arial" w:cs="Arial"/>
                <w:sz w:val="20"/>
              </w:rPr>
              <w:t xml:space="preserve">Murray to write to Southern DHB </w:t>
            </w:r>
            <w:r w:rsidR="00265A81">
              <w:rPr>
                <w:rFonts w:ascii="Arial" w:hAnsi="Arial" w:cs="Arial"/>
                <w:sz w:val="20"/>
              </w:rPr>
              <w:t xml:space="preserve">to support </w:t>
            </w:r>
            <w:r w:rsidR="00A524D1">
              <w:rPr>
                <w:rFonts w:ascii="Arial" w:hAnsi="Arial" w:cs="Arial"/>
                <w:sz w:val="20"/>
              </w:rPr>
              <w:t>her attendance at these meets.</w:t>
            </w:r>
          </w:p>
        </w:tc>
        <w:tc>
          <w:tcPr>
            <w:tcW w:w="1768" w:type="dxa"/>
          </w:tcPr>
          <w:p w:rsidR="00BE0FB1" w:rsidRPr="001C39C0" w:rsidRDefault="00C1583D">
            <w:pPr>
              <w:jc w:val="center"/>
              <w:rPr>
                <w:rFonts w:ascii="Arial" w:hAnsi="Arial" w:cs="Arial"/>
                <w:b/>
                <w:sz w:val="20"/>
              </w:rPr>
            </w:pPr>
            <w:r>
              <w:rPr>
                <w:rFonts w:ascii="Arial" w:hAnsi="Arial" w:cs="Arial"/>
                <w:b/>
                <w:sz w:val="20"/>
              </w:rPr>
              <w:t>Murray</w:t>
            </w:r>
          </w:p>
        </w:tc>
      </w:tr>
      <w:tr w:rsidR="00BE0FB1" w:rsidRPr="00B95F5F" w:rsidTr="00AD61C5">
        <w:tblPrEx>
          <w:tblBorders>
            <w:top w:val="single" w:sz="12" w:space="0" w:color="auto"/>
            <w:left w:val="single" w:sz="12" w:space="0" w:color="auto"/>
            <w:bottom w:val="single" w:sz="12" w:space="0" w:color="auto"/>
            <w:right w:val="single" w:sz="12" w:space="0" w:color="auto"/>
          </w:tblBorders>
        </w:tblPrEx>
        <w:trPr>
          <w:gridAfter w:val="1"/>
          <w:wAfter w:w="32" w:type="dxa"/>
        </w:trPr>
        <w:tc>
          <w:tcPr>
            <w:tcW w:w="678" w:type="dxa"/>
          </w:tcPr>
          <w:p w:rsidR="00BE0FB1" w:rsidRDefault="00BE0FB1" w:rsidP="008015A4">
            <w:pPr>
              <w:ind w:right="34"/>
              <w:jc w:val="center"/>
              <w:rPr>
                <w:rFonts w:ascii="Arial" w:hAnsi="Arial" w:cs="Arial"/>
                <w:sz w:val="20"/>
              </w:rPr>
            </w:pPr>
            <w:r>
              <w:rPr>
                <w:rFonts w:ascii="Arial" w:hAnsi="Arial" w:cs="Arial"/>
                <w:sz w:val="20"/>
              </w:rPr>
              <w:t>2</w:t>
            </w:r>
            <w:r w:rsidR="008015A4">
              <w:rPr>
                <w:rFonts w:ascii="Arial" w:hAnsi="Arial" w:cs="Arial"/>
                <w:sz w:val="20"/>
              </w:rPr>
              <w:t>4</w:t>
            </w:r>
          </w:p>
        </w:tc>
        <w:tc>
          <w:tcPr>
            <w:tcW w:w="2124" w:type="dxa"/>
          </w:tcPr>
          <w:p w:rsidR="00BE0FB1" w:rsidRDefault="00A721DE" w:rsidP="001254AF">
            <w:pPr>
              <w:tabs>
                <w:tab w:val="left" w:pos="31"/>
              </w:tabs>
              <w:ind w:left="31" w:hanging="31"/>
              <w:rPr>
                <w:rFonts w:ascii="Arial" w:hAnsi="Arial" w:cs="Arial"/>
                <w:sz w:val="20"/>
              </w:rPr>
            </w:pPr>
            <w:r>
              <w:rPr>
                <w:rFonts w:ascii="Arial" w:hAnsi="Arial" w:cs="Arial"/>
                <w:sz w:val="20"/>
              </w:rPr>
              <w:t>Patient Portal</w:t>
            </w:r>
          </w:p>
        </w:tc>
        <w:tc>
          <w:tcPr>
            <w:tcW w:w="10866" w:type="dxa"/>
            <w:gridSpan w:val="3"/>
          </w:tcPr>
          <w:p w:rsidR="00BE0FB1" w:rsidRDefault="00A721DE" w:rsidP="00F000E6">
            <w:pPr>
              <w:rPr>
                <w:rFonts w:ascii="Arial" w:hAnsi="Arial" w:cs="Arial"/>
                <w:sz w:val="20"/>
              </w:rPr>
            </w:pPr>
            <w:r>
              <w:rPr>
                <w:rFonts w:ascii="Arial" w:hAnsi="Arial" w:cs="Arial"/>
                <w:sz w:val="20"/>
              </w:rPr>
              <w:t xml:space="preserve">Access to all GP records not available via patient portal. </w:t>
            </w:r>
            <w:r w:rsidR="00C1583D">
              <w:rPr>
                <w:rFonts w:ascii="Arial" w:hAnsi="Arial" w:cs="Arial"/>
                <w:sz w:val="20"/>
              </w:rPr>
              <w:t>Some DHBs have some links with primary care records. Noted.</w:t>
            </w:r>
          </w:p>
        </w:tc>
        <w:tc>
          <w:tcPr>
            <w:tcW w:w="1768" w:type="dxa"/>
          </w:tcPr>
          <w:p w:rsidR="00BE0FB1" w:rsidRPr="00313CBA" w:rsidRDefault="00BE0FB1">
            <w:pPr>
              <w:jc w:val="center"/>
              <w:rPr>
                <w:rFonts w:ascii="Arial" w:hAnsi="Arial" w:cs="Arial"/>
                <w:b/>
                <w:sz w:val="20"/>
              </w:rPr>
            </w:pPr>
          </w:p>
        </w:tc>
      </w:tr>
      <w:tr w:rsidR="00BE0FB1" w:rsidRPr="00B95F5F" w:rsidTr="00AD61C5">
        <w:tblPrEx>
          <w:tblBorders>
            <w:top w:val="single" w:sz="12" w:space="0" w:color="auto"/>
            <w:left w:val="single" w:sz="12" w:space="0" w:color="auto"/>
            <w:bottom w:val="single" w:sz="12" w:space="0" w:color="auto"/>
            <w:right w:val="single" w:sz="12" w:space="0" w:color="auto"/>
          </w:tblBorders>
        </w:tblPrEx>
        <w:trPr>
          <w:gridAfter w:val="1"/>
          <w:wAfter w:w="32" w:type="dxa"/>
        </w:trPr>
        <w:tc>
          <w:tcPr>
            <w:tcW w:w="678" w:type="dxa"/>
          </w:tcPr>
          <w:p w:rsidR="00BE0FB1" w:rsidRDefault="00BE0FB1">
            <w:pPr>
              <w:ind w:right="34"/>
              <w:jc w:val="center"/>
              <w:rPr>
                <w:rFonts w:ascii="Arial" w:hAnsi="Arial" w:cs="Arial"/>
                <w:sz w:val="20"/>
              </w:rPr>
            </w:pPr>
          </w:p>
        </w:tc>
        <w:tc>
          <w:tcPr>
            <w:tcW w:w="2124" w:type="dxa"/>
          </w:tcPr>
          <w:p w:rsidR="00BE0FB1" w:rsidRDefault="00BE0FB1" w:rsidP="00386A2F">
            <w:pPr>
              <w:tabs>
                <w:tab w:val="left" w:pos="31"/>
              </w:tabs>
              <w:ind w:left="31" w:hanging="31"/>
              <w:rPr>
                <w:rFonts w:ascii="Arial" w:hAnsi="Arial" w:cs="Arial"/>
                <w:sz w:val="20"/>
              </w:rPr>
            </w:pPr>
          </w:p>
        </w:tc>
        <w:tc>
          <w:tcPr>
            <w:tcW w:w="10866" w:type="dxa"/>
            <w:gridSpan w:val="3"/>
          </w:tcPr>
          <w:p w:rsidR="00BE0FB1" w:rsidRDefault="00BE0FB1" w:rsidP="00386A2F">
            <w:pPr>
              <w:rPr>
                <w:rFonts w:ascii="Arial" w:hAnsi="Arial" w:cs="Arial"/>
                <w:sz w:val="20"/>
              </w:rPr>
            </w:pPr>
          </w:p>
        </w:tc>
        <w:tc>
          <w:tcPr>
            <w:tcW w:w="1768" w:type="dxa"/>
          </w:tcPr>
          <w:p w:rsidR="00BE0FB1" w:rsidRPr="00313CBA" w:rsidRDefault="00BE0FB1" w:rsidP="00386A2F">
            <w:pPr>
              <w:jc w:val="center"/>
              <w:rPr>
                <w:rFonts w:ascii="Arial" w:hAnsi="Arial" w:cs="Arial"/>
                <w:b/>
                <w:sz w:val="20"/>
              </w:rPr>
            </w:pPr>
          </w:p>
        </w:tc>
      </w:tr>
      <w:tr w:rsidR="00BE0FB1" w:rsidRPr="00583439" w:rsidTr="00386A2F">
        <w:trPr>
          <w:cantSplit/>
        </w:trPr>
        <w:tc>
          <w:tcPr>
            <w:tcW w:w="15468" w:type="dxa"/>
            <w:gridSpan w:val="7"/>
            <w:shd w:val="pct12" w:color="008080" w:fill="33CCCC"/>
          </w:tcPr>
          <w:p w:rsidR="00BE0FB1" w:rsidRPr="00583439" w:rsidRDefault="00BE0FB1" w:rsidP="00386A2F">
            <w:pPr>
              <w:pStyle w:val="BlockLabel"/>
              <w:rPr>
                <w:rFonts w:ascii="Arial" w:hAnsi="Arial"/>
                <w:lang w:val="en-AU"/>
              </w:rPr>
            </w:pPr>
            <w:r w:rsidRPr="00B95F5F">
              <w:rPr>
                <w:rFonts w:ascii="Arial" w:hAnsi="Arial" w:cs="Arial"/>
                <w:sz w:val="20"/>
                <w:lang w:val="en-AU"/>
              </w:rPr>
              <w:t xml:space="preserve">Next </w:t>
            </w:r>
            <w:r>
              <w:rPr>
                <w:rFonts w:ascii="Arial" w:hAnsi="Arial" w:cs="Arial"/>
                <w:sz w:val="20"/>
                <w:lang w:val="en-AU"/>
              </w:rPr>
              <w:t>M</w:t>
            </w:r>
            <w:r w:rsidRPr="00B95F5F">
              <w:rPr>
                <w:rFonts w:ascii="Arial" w:hAnsi="Arial" w:cs="Arial"/>
                <w:sz w:val="20"/>
                <w:lang w:val="en-AU"/>
              </w:rPr>
              <w:t>eeting</w:t>
            </w:r>
            <w:r>
              <w:rPr>
                <w:rFonts w:ascii="Arial" w:hAnsi="Arial" w:cs="Arial"/>
                <w:sz w:val="20"/>
                <w:lang w:val="en-AU"/>
              </w:rPr>
              <w:t xml:space="preserve">:- </w:t>
            </w:r>
            <w:r>
              <w:rPr>
                <w:rFonts w:ascii="Arial" w:hAnsi="Arial"/>
                <w:sz w:val="20"/>
              </w:rPr>
              <w:t>Manukau Super Clinic, 901 Great South Road, Manurewa</w:t>
            </w:r>
          </w:p>
        </w:tc>
      </w:tr>
      <w:tr w:rsidR="00BE0FB1" w:rsidRPr="00B95F5F" w:rsidTr="00AD61C5">
        <w:tblPrEx>
          <w:tblBorders>
            <w:top w:val="single" w:sz="12" w:space="0" w:color="auto"/>
            <w:left w:val="single" w:sz="12" w:space="0" w:color="auto"/>
            <w:bottom w:val="single" w:sz="12" w:space="0" w:color="auto"/>
            <w:right w:val="single" w:sz="12" w:space="0" w:color="auto"/>
          </w:tblBorders>
        </w:tblPrEx>
        <w:trPr>
          <w:gridAfter w:val="1"/>
          <w:wAfter w:w="32" w:type="dxa"/>
          <w:cantSplit/>
        </w:trPr>
        <w:tc>
          <w:tcPr>
            <w:tcW w:w="5426" w:type="dxa"/>
            <w:gridSpan w:val="3"/>
          </w:tcPr>
          <w:p w:rsidR="00BE0FB1" w:rsidRPr="00B95F5F" w:rsidRDefault="00BE0FB1" w:rsidP="00B626B8">
            <w:pPr>
              <w:pStyle w:val="Heading2"/>
              <w:rPr>
                <w:rFonts w:cs="Arial"/>
                <w:sz w:val="20"/>
              </w:rPr>
            </w:pPr>
            <w:r w:rsidRPr="00B95F5F">
              <w:rPr>
                <w:rFonts w:cs="Arial"/>
                <w:sz w:val="20"/>
              </w:rPr>
              <w:t xml:space="preserve"> Date:   </w:t>
            </w:r>
            <w:r>
              <w:rPr>
                <w:rFonts w:cs="Arial"/>
                <w:sz w:val="20"/>
              </w:rPr>
              <w:t>Friday 21 November 2014</w:t>
            </w:r>
          </w:p>
        </w:tc>
        <w:tc>
          <w:tcPr>
            <w:tcW w:w="2752" w:type="dxa"/>
          </w:tcPr>
          <w:p w:rsidR="00BE0FB1" w:rsidRPr="00B95F5F" w:rsidRDefault="00BE0FB1">
            <w:pPr>
              <w:pStyle w:val="Heading2"/>
              <w:rPr>
                <w:rFonts w:cs="Arial"/>
                <w:sz w:val="20"/>
              </w:rPr>
            </w:pPr>
            <w:r w:rsidRPr="00B95F5F">
              <w:rPr>
                <w:rFonts w:cs="Arial"/>
                <w:sz w:val="20"/>
              </w:rPr>
              <w:t xml:space="preserve">Time: </w:t>
            </w:r>
            <w:r>
              <w:rPr>
                <w:rFonts w:cs="Arial"/>
                <w:sz w:val="20"/>
              </w:rPr>
              <w:t>9.30am</w:t>
            </w:r>
          </w:p>
        </w:tc>
        <w:tc>
          <w:tcPr>
            <w:tcW w:w="7258" w:type="dxa"/>
            <w:gridSpan w:val="2"/>
          </w:tcPr>
          <w:p w:rsidR="00BE0FB1" w:rsidRPr="00B95F5F" w:rsidRDefault="00BE0FB1">
            <w:pPr>
              <w:rPr>
                <w:rFonts w:ascii="Arial" w:hAnsi="Arial" w:cs="Arial"/>
                <w:b/>
                <w:sz w:val="20"/>
              </w:rPr>
            </w:pPr>
            <w:r w:rsidRPr="00B95F5F">
              <w:rPr>
                <w:rFonts w:ascii="Arial" w:hAnsi="Arial" w:cs="Arial"/>
                <w:b/>
                <w:sz w:val="20"/>
              </w:rPr>
              <w:t xml:space="preserve">Venue: </w:t>
            </w:r>
            <w:r>
              <w:rPr>
                <w:rFonts w:ascii="Arial" w:hAnsi="Arial" w:cs="Arial"/>
                <w:b/>
                <w:sz w:val="20"/>
              </w:rPr>
              <w:t xml:space="preserve"> </w:t>
            </w:r>
            <w:r w:rsidRPr="006D4132">
              <w:rPr>
                <w:rFonts w:ascii="Arial" w:hAnsi="Arial" w:cs="Arial"/>
                <w:sz w:val="20"/>
              </w:rPr>
              <w:t>Conference Room,</w:t>
            </w:r>
            <w:r>
              <w:rPr>
                <w:rFonts w:ascii="Arial" w:hAnsi="Arial" w:cs="Arial"/>
                <w:b/>
                <w:sz w:val="20"/>
              </w:rPr>
              <w:t xml:space="preserve"> </w:t>
            </w:r>
            <w:r>
              <w:rPr>
                <w:rFonts w:ascii="Arial" w:hAnsi="Arial"/>
                <w:sz w:val="20"/>
              </w:rPr>
              <w:t>Manukau Super Clinic, 901 Great South Road, Manurewa</w:t>
            </w:r>
          </w:p>
        </w:tc>
      </w:tr>
    </w:tbl>
    <w:p w:rsidR="00213732" w:rsidRPr="002C4945" w:rsidRDefault="00213732" w:rsidP="002C4945">
      <w:pPr>
        <w:pStyle w:val="Header"/>
        <w:tabs>
          <w:tab w:val="clear" w:pos="4153"/>
          <w:tab w:val="clear" w:pos="8306"/>
        </w:tabs>
        <w:rPr>
          <w:sz w:val="16"/>
          <w:szCs w:val="16"/>
        </w:rPr>
      </w:pPr>
    </w:p>
    <w:sectPr w:rsidR="00213732" w:rsidRPr="002C4945" w:rsidSect="00F46572">
      <w:headerReference w:type="default" r:id="rId10"/>
      <w:footerReference w:type="default" r:id="rId11"/>
      <w:headerReference w:type="first" r:id="rId12"/>
      <w:pgSz w:w="16840" w:h="11907" w:orient="landscape" w:code="9"/>
      <w:pgMar w:top="567" w:right="851" w:bottom="284" w:left="851" w:header="567" w:footer="284"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0727" w:rsidRDefault="006F0727">
      <w:r>
        <w:separator/>
      </w:r>
    </w:p>
  </w:endnote>
  <w:endnote w:type="continuationSeparator" w:id="0">
    <w:p w:rsidR="006F0727" w:rsidRDefault="006F072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108" w:rsidRPr="008A7AF5" w:rsidRDefault="00977108" w:rsidP="008A7AF5">
    <w:pPr>
      <w:pStyle w:val="Footer"/>
      <w:rPr>
        <w:rFonts w:ascii="Arial" w:hAnsi="Arial" w:cs="Arial"/>
        <w:sz w:val="16"/>
        <w:szCs w:val="16"/>
      </w:rPr>
    </w:pPr>
    <w:r w:rsidRPr="008A7AF5">
      <w:rPr>
        <w:rFonts w:ascii="Arial" w:hAnsi="Arial" w:cs="Arial"/>
        <w:sz w:val="16"/>
        <w:szCs w:val="16"/>
      </w:rPr>
      <w:t>Auckland District Health Board – Templates – March 2010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0727" w:rsidRDefault="006F0727">
      <w:r>
        <w:separator/>
      </w:r>
    </w:p>
  </w:footnote>
  <w:footnote w:type="continuationSeparator" w:id="0">
    <w:p w:rsidR="006F0727" w:rsidRDefault="006F07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108" w:rsidRDefault="00977108" w:rsidP="00583439">
    <w:pPr>
      <w:pStyle w:val="Header"/>
      <w:tabs>
        <w:tab w:val="right" w:pos="4153"/>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108" w:rsidRDefault="00977108" w:rsidP="00F46572">
    <w:pPr>
      <w:tabs>
        <w:tab w:val="left" w:pos="187"/>
      </w:tabs>
      <w:ind w:left="374"/>
      <w:jc w:val="center"/>
      <w:rPr>
        <w:rFonts w:ascii="Arial" w:hAnsi="Arial" w:cs="Arial"/>
        <w:b/>
        <w:color w:val="009AD0"/>
        <w:sz w:val="44"/>
        <w:szCs w:val="44"/>
      </w:rPr>
    </w:pPr>
    <w:r w:rsidRPr="0056492A">
      <w:rPr>
        <w:rFonts w:ascii="Arial" w:hAnsi="Arial" w:cs="Arial"/>
        <w:b/>
        <w:color w:val="009AD0"/>
        <w:sz w:val="44"/>
        <w:szCs w:val="44"/>
      </w:rPr>
      <w:t>National Renal Advisory Board</w:t>
    </w:r>
    <w:r>
      <w:rPr>
        <w:rFonts w:ascii="Arial" w:hAnsi="Arial" w:cs="Arial"/>
        <w:b/>
        <w:color w:val="009AD0"/>
        <w:sz w:val="44"/>
        <w:szCs w:val="44"/>
      </w:rPr>
      <w:t xml:space="preserve"> Meeting</w:t>
    </w:r>
  </w:p>
  <w:p w:rsidR="00977108" w:rsidRDefault="0097710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72371"/>
    <w:multiLevelType w:val="hybridMultilevel"/>
    <w:tmpl w:val="B7AAAA98"/>
    <w:lvl w:ilvl="0" w:tplc="061E2C1C">
      <w:start w:val="1"/>
      <w:numFmt w:val="bullet"/>
      <w:lvlText w:val=""/>
      <w:lvlJc w:val="left"/>
      <w:pPr>
        <w:tabs>
          <w:tab w:val="num" w:pos="360"/>
        </w:tabs>
        <w:ind w:left="360" w:hanging="360"/>
      </w:pPr>
      <w:rPr>
        <w:rFonts w:ascii="Wingdings" w:hAnsi="Wingdings" w:hint="default"/>
      </w:rPr>
    </w:lvl>
    <w:lvl w:ilvl="1" w:tplc="76D42C10" w:tentative="1">
      <w:start w:val="1"/>
      <w:numFmt w:val="bullet"/>
      <w:lvlText w:val="o"/>
      <w:lvlJc w:val="left"/>
      <w:pPr>
        <w:tabs>
          <w:tab w:val="num" w:pos="1800"/>
        </w:tabs>
        <w:ind w:left="1800" w:hanging="360"/>
      </w:pPr>
      <w:rPr>
        <w:rFonts w:ascii="Courier New" w:hAnsi="Courier New" w:cs="Courier New" w:hint="default"/>
      </w:rPr>
    </w:lvl>
    <w:lvl w:ilvl="2" w:tplc="E28CA474" w:tentative="1">
      <w:start w:val="1"/>
      <w:numFmt w:val="bullet"/>
      <w:lvlText w:val=""/>
      <w:lvlJc w:val="left"/>
      <w:pPr>
        <w:tabs>
          <w:tab w:val="num" w:pos="2520"/>
        </w:tabs>
        <w:ind w:left="2520" w:hanging="360"/>
      </w:pPr>
      <w:rPr>
        <w:rFonts w:ascii="Wingdings" w:hAnsi="Wingdings" w:hint="default"/>
      </w:rPr>
    </w:lvl>
    <w:lvl w:ilvl="3" w:tplc="98E62084" w:tentative="1">
      <w:start w:val="1"/>
      <w:numFmt w:val="bullet"/>
      <w:lvlText w:val=""/>
      <w:lvlJc w:val="left"/>
      <w:pPr>
        <w:tabs>
          <w:tab w:val="num" w:pos="3240"/>
        </w:tabs>
        <w:ind w:left="3240" w:hanging="360"/>
      </w:pPr>
      <w:rPr>
        <w:rFonts w:ascii="Symbol" w:hAnsi="Symbol" w:hint="default"/>
      </w:rPr>
    </w:lvl>
    <w:lvl w:ilvl="4" w:tplc="A93E4C3A" w:tentative="1">
      <w:start w:val="1"/>
      <w:numFmt w:val="bullet"/>
      <w:lvlText w:val="o"/>
      <w:lvlJc w:val="left"/>
      <w:pPr>
        <w:tabs>
          <w:tab w:val="num" w:pos="3960"/>
        </w:tabs>
        <w:ind w:left="3960" w:hanging="360"/>
      </w:pPr>
      <w:rPr>
        <w:rFonts w:ascii="Courier New" w:hAnsi="Courier New" w:cs="Courier New" w:hint="default"/>
      </w:rPr>
    </w:lvl>
    <w:lvl w:ilvl="5" w:tplc="A41E828C" w:tentative="1">
      <w:start w:val="1"/>
      <w:numFmt w:val="bullet"/>
      <w:lvlText w:val=""/>
      <w:lvlJc w:val="left"/>
      <w:pPr>
        <w:tabs>
          <w:tab w:val="num" w:pos="4680"/>
        </w:tabs>
        <w:ind w:left="4680" w:hanging="360"/>
      </w:pPr>
      <w:rPr>
        <w:rFonts w:ascii="Wingdings" w:hAnsi="Wingdings" w:hint="default"/>
      </w:rPr>
    </w:lvl>
    <w:lvl w:ilvl="6" w:tplc="CE62FA96" w:tentative="1">
      <w:start w:val="1"/>
      <w:numFmt w:val="bullet"/>
      <w:lvlText w:val=""/>
      <w:lvlJc w:val="left"/>
      <w:pPr>
        <w:tabs>
          <w:tab w:val="num" w:pos="5400"/>
        </w:tabs>
        <w:ind w:left="5400" w:hanging="360"/>
      </w:pPr>
      <w:rPr>
        <w:rFonts w:ascii="Symbol" w:hAnsi="Symbol" w:hint="default"/>
      </w:rPr>
    </w:lvl>
    <w:lvl w:ilvl="7" w:tplc="F06E53A6" w:tentative="1">
      <w:start w:val="1"/>
      <w:numFmt w:val="bullet"/>
      <w:lvlText w:val="o"/>
      <w:lvlJc w:val="left"/>
      <w:pPr>
        <w:tabs>
          <w:tab w:val="num" w:pos="6120"/>
        </w:tabs>
        <w:ind w:left="6120" w:hanging="360"/>
      </w:pPr>
      <w:rPr>
        <w:rFonts w:ascii="Courier New" w:hAnsi="Courier New" w:cs="Courier New" w:hint="default"/>
      </w:rPr>
    </w:lvl>
    <w:lvl w:ilvl="8" w:tplc="A05A0400" w:tentative="1">
      <w:start w:val="1"/>
      <w:numFmt w:val="bullet"/>
      <w:lvlText w:val=""/>
      <w:lvlJc w:val="left"/>
      <w:pPr>
        <w:tabs>
          <w:tab w:val="num" w:pos="6840"/>
        </w:tabs>
        <w:ind w:left="6840" w:hanging="360"/>
      </w:pPr>
      <w:rPr>
        <w:rFonts w:ascii="Wingdings" w:hAnsi="Wingdings" w:hint="default"/>
      </w:rPr>
    </w:lvl>
  </w:abstractNum>
  <w:abstractNum w:abstractNumId="1">
    <w:nsid w:val="16C7025B"/>
    <w:multiLevelType w:val="hybridMultilevel"/>
    <w:tmpl w:val="F72025C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7C21141"/>
    <w:multiLevelType w:val="hybridMultilevel"/>
    <w:tmpl w:val="33FA8F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29B250CE"/>
    <w:multiLevelType w:val="hybridMultilevel"/>
    <w:tmpl w:val="683A04E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329E2352"/>
    <w:multiLevelType w:val="hybridMultilevel"/>
    <w:tmpl w:val="4E7C54B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39C16ACD"/>
    <w:multiLevelType w:val="hybridMultilevel"/>
    <w:tmpl w:val="0B96EBA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3D1337C6"/>
    <w:multiLevelType w:val="hybridMultilevel"/>
    <w:tmpl w:val="9EF0C5C8"/>
    <w:lvl w:ilvl="0" w:tplc="04A8013C">
      <w:numFmt w:val="bullet"/>
      <w:lvlText w:val="-"/>
      <w:lvlJc w:val="left"/>
      <w:pPr>
        <w:tabs>
          <w:tab w:val="num" w:pos="720"/>
        </w:tabs>
        <w:ind w:left="720"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40B93950"/>
    <w:multiLevelType w:val="hybridMultilevel"/>
    <w:tmpl w:val="C8423862"/>
    <w:lvl w:ilvl="0" w:tplc="DBD2C95A">
      <w:start w:val="1"/>
      <w:numFmt w:val="bullet"/>
      <w:lvlText w:val=""/>
      <w:lvlJc w:val="left"/>
      <w:pPr>
        <w:tabs>
          <w:tab w:val="num" w:pos="360"/>
        </w:tabs>
        <w:ind w:left="360" w:hanging="360"/>
      </w:pPr>
      <w:rPr>
        <w:rFonts w:ascii="Wingdings" w:hAnsi="Wingdings" w:hint="default"/>
      </w:rPr>
    </w:lvl>
    <w:lvl w:ilvl="1" w:tplc="30D26614" w:tentative="1">
      <w:start w:val="1"/>
      <w:numFmt w:val="bullet"/>
      <w:lvlText w:val="o"/>
      <w:lvlJc w:val="left"/>
      <w:pPr>
        <w:tabs>
          <w:tab w:val="num" w:pos="1080"/>
        </w:tabs>
        <w:ind w:left="1080" w:hanging="360"/>
      </w:pPr>
      <w:rPr>
        <w:rFonts w:ascii="Courier New" w:hAnsi="Courier New" w:cs="Courier New" w:hint="default"/>
      </w:rPr>
    </w:lvl>
    <w:lvl w:ilvl="2" w:tplc="AB72B098" w:tentative="1">
      <w:start w:val="1"/>
      <w:numFmt w:val="bullet"/>
      <w:lvlText w:val=""/>
      <w:lvlJc w:val="left"/>
      <w:pPr>
        <w:tabs>
          <w:tab w:val="num" w:pos="1800"/>
        </w:tabs>
        <w:ind w:left="1800" w:hanging="360"/>
      </w:pPr>
      <w:rPr>
        <w:rFonts w:ascii="Wingdings" w:hAnsi="Wingdings" w:hint="default"/>
      </w:rPr>
    </w:lvl>
    <w:lvl w:ilvl="3" w:tplc="2CBE020E" w:tentative="1">
      <w:start w:val="1"/>
      <w:numFmt w:val="bullet"/>
      <w:lvlText w:val=""/>
      <w:lvlJc w:val="left"/>
      <w:pPr>
        <w:tabs>
          <w:tab w:val="num" w:pos="2520"/>
        </w:tabs>
        <w:ind w:left="2520" w:hanging="360"/>
      </w:pPr>
      <w:rPr>
        <w:rFonts w:ascii="Symbol" w:hAnsi="Symbol" w:hint="default"/>
      </w:rPr>
    </w:lvl>
    <w:lvl w:ilvl="4" w:tplc="1E760CE6" w:tentative="1">
      <w:start w:val="1"/>
      <w:numFmt w:val="bullet"/>
      <w:lvlText w:val="o"/>
      <w:lvlJc w:val="left"/>
      <w:pPr>
        <w:tabs>
          <w:tab w:val="num" w:pos="3240"/>
        </w:tabs>
        <w:ind w:left="3240" w:hanging="360"/>
      </w:pPr>
      <w:rPr>
        <w:rFonts w:ascii="Courier New" w:hAnsi="Courier New" w:cs="Courier New" w:hint="default"/>
      </w:rPr>
    </w:lvl>
    <w:lvl w:ilvl="5" w:tplc="1C6A52E6" w:tentative="1">
      <w:start w:val="1"/>
      <w:numFmt w:val="bullet"/>
      <w:lvlText w:val=""/>
      <w:lvlJc w:val="left"/>
      <w:pPr>
        <w:tabs>
          <w:tab w:val="num" w:pos="3960"/>
        </w:tabs>
        <w:ind w:left="3960" w:hanging="360"/>
      </w:pPr>
      <w:rPr>
        <w:rFonts w:ascii="Wingdings" w:hAnsi="Wingdings" w:hint="default"/>
      </w:rPr>
    </w:lvl>
    <w:lvl w:ilvl="6" w:tplc="D6B68C0A" w:tentative="1">
      <w:start w:val="1"/>
      <w:numFmt w:val="bullet"/>
      <w:lvlText w:val=""/>
      <w:lvlJc w:val="left"/>
      <w:pPr>
        <w:tabs>
          <w:tab w:val="num" w:pos="4680"/>
        </w:tabs>
        <w:ind w:left="4680" w:hanging="360"/>
      </w:pPr>
      <w:rPr>
        <w:rFonts w:ascii="Symbol" w:hAnsi="Symbol" w:hint="default"/>
      </w:rPr>
    </w:lvl>
    <w:lvl w:ilvl="7" w:tplc="D6C0252C" w:tentative="1">
      <w:start w:val="1"/>
      <w:numFmt w:val="bullet"/>
      <w:lvlText w:val="o"/>
      <w:lvlJc w:val="left"/>
      <w:pPr>
        <w:tabs>
          <w:tab w:val="num" w:pos="5400"/>
        </w:tabs>
        <w:ind w:left="5400" w:hanging="360"/>
      </w:pPr>
      <w:rPr>
        <w:rFonts w:ascii="Courier New" w:hAnsi="Courier New" w:cs="Courier New" w:hint="default"/>
      </w:rPr>
    </w:lvl>
    <w:lvl w:ilvl="8" w:tplc="7914722E" w:tentative="1">
      <w:start w:val="1"/>
      <w:numFmt w:val="bullet"/>
      <w:lvlText w:val=""/>
      <w:lvlJc w:val="left"/>
      <w:pPr>
        <w:tabs>
          <w:tab w:val="num" w:pos="6120"/>
        </w:tabs>
        <w:ind w:left="6120" w:hanging="360"/>
      </w:pPr>
      <w:rPr>
        <w:rFonts w:ascii="Wingdings" w:hAnsi="Wingdings" w:hint="default"/>
      </w:rPr>
    </w:lvl>
  </w:abstractNum>
  <w:abstractNum w:abstractNumId="8">
    <w:nsid w:val="569555C7"/>
    <w:multiLevelType w:val="hybridMultilevel"/>
    <w:tmpl w:val="F0186B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71EA7DE4"/>
    <w:multiLevelType w:val="hybridMultilevel"/>
    <w:tmpl w:val="9BB2A54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6"/>
  </w:num>
  <w:num w:numId="4">
    <w:abstractNumId w:val="2"/>
  </w:num>
  <w:num w:numId="5">
    <w:abstractNumId w:val="1"/>
  </w:num>
  <w:num w:numId="6">
    <w:abstractNumId w:val="8"/>
  </w:num>
  <w:num w:numId="7">
    <w:abstractNumId w:val="9"/>
  </w:num>
  <w:num w:numId="8">
    <w:abstractNumId w:val="4"/>
  </w:num>
  <w:num w:numId="9">
    <w:abstractNumId w:val="5"/>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embedSystemFonts/>
  <w:proofState w:spelling="clean" w:grammar="clean"/>
  <w:attachedTemplate r:id="rId1"/>
  <w:stylePaneFormatFilter w:val="3F01"/>
  <w:defaultTabStop w:val="720"/>
  <w:doNotHyphenateCaps/>
  <w:drawingGridHorizontalSpacing w:val="120"/>
  <w:displayHorizontalDrawingGridEvery w:val="0"/>
  <w:displayVerticalDrawingGridEvery w:val="0"/>
  <w:noPunctuationKerning/>
  <w:characterSpacingControl w:val="doNotCompress"/>
  <w:hdrShapeDefaults>
    <o:shapedefaults v:ext="edit" spidmax="8194"/>
  </w:hdrShapeDefaults>
  <w:footnotePr>
    <w:footnote w:id="-1"/>
    <w:footnote w:id="0"/>
  </w:footnotePr>
  <w:endnotePr>
    <w:endnote w:id="-1"/>
    <w:endnote w:id="0"/>
  </w:endnotePr>
  <w:compat/>
  <w:rsids>
    <w:rsidRoot w:val="00EC1799"/>
    <w:rsid w:val="00000448"/>
    <w:rsid w:val="0000283B"/>
    <w:rsid w:val="00005C73"/>
    <w:rsid w:val="00006D0F"/>
    <w:rsid w:val="000071FD"/>
    <w:rsid w:val="00007C90"/>
    <w:rsid w:val="00011F56"/>
    <w:rsid w:val="00014F39"/>
    <w:rsid w:val="00015B72"/>
    <w:rsid w:val="000200FC"/>
    <w:rsid w:val="000204C5"/>
    <w:rsid w:val="0002077C"/>
    <w:rsid w:val="00024BC5"/>
    <w:rsid w:val="00027B71"/>
    <w:rsid w:val="00030A7B"/>
    <w:rsid w:val="00031C8C"/>
    <w:rsid w:val="0004052E"/>
    <w:rsid w:val="0004361B"/>
    <w:rsid w:val="00047016"/>
    <w:rsid w:val="0004780A"/>
    <w:rsid w:val="000507B0"/>
    <w:rsid w:val="00051886"/>
    <w:rsid w:val="0005431A"/>
    <w:rsid w:val="000622E2"/>
    <w:rsid w:val="000664A2"/>
    <w:rsid w:val="00067DCD"/>
    <w:rsid w:val="0007058D"/>
    <w:rsid w:val="00071B84"/>
    <w:rsid w:val="00072DD1"/>
    <w:rsid w:val="00085D64"/>
    <w:rsid w:val="00093C15"/>
    <w:rsid w:val="000963F1"/>
    <w:rsid w:val="000A213B"/>
    <w:rsid w:val="000A3A3C"/>
    <w:rsid w:val="000A53D4"/>
    <w:rsid w:val="000A7052"/>
    <w:rsid w:val="000A75DB"/>
    <w:rsid w:val="000B10F1"/>
    <w:rsid w:val="000B21D6"/>
    <w:rsid w:val="000B3535"/>
    <w:rsid w:val="000B4085"/>
    <w:rsid w:val="000B584A"/>
    <w:rsid w:val="000B7C49"/>
    <w:rsid w:val="000C246F"/>
    <w:rsid w:val="000C31F4"/>
    <w:rsid w:val="000C3ABE"/>
    <w:rsid w:val="000C4CFF"/>
    <w:rsid w:val="000C6B0F"/>
    <w:rsid w:val="000C7591"/>
    <w:rsid w:val="000D0469"/>
    <w:rsid w:val="000D30AC"/>
    <w:rsid w:val="000D40B1"/>
    <w:rsid w:val="000D4A4F"/>
    <w:rsid w:val="000D5C89"/>
    <w:rsid w:val="000E0122"/>
    <w:rsid w:val="000E638E"/>
    <w:rsid w:val="000F2362"/>
    <w:rsid w:val="000F3351"/>
    <w:rsid w:val="000F76E9"/>
    <w:rsid w:val="000F7814"/>
    <w:rsid w:val="00105B4E"/>
    <w:rsid w:val="00107204"/>
    <w:rsid w:val="00110EAF"/>
    <w:rsid w:val="001116DA"/>
    <w:rsid w:val="001236CA"/>
    <w:rsid w:val="00123F3E"/>
    <w:rsid w:val="00124F69"/>
    <w:rsid w:val="001254AF"/>
    <w:rsid w:val="00135960"/>
    <w:rsid w:val="0014135D"/>
    <w:rsid w:val="00141CEF"/>
    <w:rsid w:val="00142B37"/>
    <w:rsid w:val="00142C37"/>
    <w:rsid w:val="001522AC"/>
    <w:rsid w:val="00153FCD"/>
    <w:rsid w:val="0015729A"/>
    <w:rsid w:val="00162D16"/>
    <w:rsid w:val="00164A2A"/>
    <w:rsid w:val="00166FA7"/>
    <w:rsid w:val="00170530"/>
    <w:rsid w:val="00170567"/>
    <w:rsid w:val="00172974"/>
    <w:rsid w:val="00174EF3"/>
    <w:rsid w:val="001756BA"/>
    <w:rsid w:val="001820AD"/>
    <w:rsid w:val="0019029C"/>
    <w:rsid w:val="00192D8B"/>
    <w:rsid w:val="0019358B"/>
    <w:rsid w:val="001A0326"/>
    <w:rsid w:val="001A47D1"/>
    <w:rsid w:val="001A6804"/>
    <w:rsid w:val="001B49C6"/>
    <w:rsid w:val="001C39C0"/>
    <w:rsid w:val="001C4F31"/>
    <w:rsid w:val="001C6558"/>
    <w:rsid w:val="001D1E44"/>
    <w:rsid w:val="001D56E5"/>
    <w:rsid w:val="001E0022"/>
    <w:rsid w:val="001E0A29"/>
    <w:rsid w:val="001E5471"/>
    <w:rsid w:val="001F0588"/>
    <w:rsid w:val="001F0B90"/>
    <w:rsid w:val="001F1946"/>
    <w:rsid w:val="001F2375"/>
    <w:rsid w:val="001F3B14"/>
    <w:rsid w:val="001F5FE1"/>
    <w:rsid w:val="002004BB"/>
    <w:rsid w:val="0020101F"/>
    <w:rsid w:val="002023B0"/>
    <w:rsid w:val="00204F2C"/>
    <w:rsid w:val="00204FBF"/>
    <w:rsid w:val="00206FFC"/>
    <w:rsid w:val="002104A2"/>
    <w:rsid w:val="00210D6A"/>
    <w:rsid w:val="00213732"/>
    <w:rsid w:val="00213D8A"/>
    <w:rsid w:val="002148C4"/>
    <w:rsid w:val="002148F5"/>
    <w:rsid w:val="002168FF"/>
    <w:rsid w:val="002223F7"/>
    <w:rsid w:val="00223142"/>
    <w:rsid w:val="00223A0C"/>
    <w:rsid w:val="002302D4"/>
    <w:rsid w:val="002408BB"/>
    <w:rsid w:val="0024150A"/>
    <w:rsid w:val="0024301B"/>
    <w:rsid w:val="0024389A"/>
    <w:rsid w:val="00246136"/>
    <w:rsid w:val="00247145"/>
    <w:rsid w:val="00253401"/>
    <w:rsid w:val="00254191"/>
    <w:rsid w:val="00257487"/>
    <w:rsid w:val="0026086D"/>
    <w:rsid w:val="00262FAD"/>
    <w:rsid w:val="00264D6F"/>
    <w:rsid w:val="00265A81"/>
    <w:rsid w:val="00265DB1"/>
    <w:rsid w:val="00270497"/>
    <w:rsid w:val="00270F9F"/>
    <w:rsid w:val="0027103D"/>
    <w:rsid w:val="00271256"/>
    <w:rsid w:val="00272FBE"/>
    <w:rsid w:val="002737F6"/>
    <w:rsid w:val="00274BBC"/>
    <w:rsid w:val="002774C7"/>
    <w:rsid w:val="00280E59"/>
    <w:rsid w:val="00282759"/>
    <w:rsid w:val="00282E41"/>
    <w:rsid w:val="002833B6"/>
    <w:rsid w:val="00283EBA"/>
    <w:rsid w:val="00285DED"/>
    <w:rsid w:val="00286923"/>
    <w:rsid w:val="0028787C"/>
    <w:rsid w:val="0029055A"/>
    <w:rsid w:val="0029115E"/>
    <w:rsid w:val="002918FA"/>
    <w:rsid w:val="002929F9"/>
    <w:rsid w:val="00292DA2"/>
    <w:rsid w:val="00293C1B"/>
    <w:rsid w:val="00294173"/>
    <w:rsid w:val="002971DB"/>
    <w:rsid w:val="002A1D66"/>
    <w:rsid w:val="002A31AF"/>
    <w:rsid w:val="002A42DA"/>
    <w:rsid w:val="002A4AE1"/>
    <w:rsid w:val="002A58E1"/>
    <w:rsid w:val="002A6F55"/>
    <w:rsid w:val="002B200A"/>
    <w:rsid w:val="002B7215"/>
    <w:rsid w:val="002C11CA"/>
    <w:rsid w:val="002C4945"/>
    <w:rsid w:val="002D6B76"/>
    <w:rsid w:val="002D74A5"/>
    <w:rsid w:val="002E0F41"/>
    <w:rsid w:val="002E10E7"/>
    <w:rsid w:val="002E1769"/>
    <w:rsid w:val="002E30C1"/>
    <w:rsid w:val="002E334C"/>
    <w:rsid w:val="002E3FDF"/>
    <w:rsid w:val="002E5812"/>
    <w:rsid w:val="002F162E"/>
    <w:rsid w:val="002F1DA0"/>
    <w:rsid w:val="002F2462"/>
    <w:rsid w:val="002F2478"/>
    <w:rsid w:val="002F2C39"/>
    <w:rsid w:val="002F51C5"/>
    <w:rsid w:val="002F5329"/>
    <w:rsid w:val="002F6D87"/>
    <w:rsid w:val="002F6F9F"/>
    <w:rsid w:val="00305D0E"/>
    <w:rsid w:val="00307BA6"/>
    <w:rsid w:val="00312EE2"/>
    <w:rsid w:val="0031393A"/>
    <w:rsid w:val="00313CBA"/>
    <w:rsid w:val="00314D58"/>
    <w:rsid w:val="00315D27"/>
    <w:rsid w:val="00316D07"/>
    <w:rsid w:val="00320007"/>
    <w:rsid w:val="00320B0B"/>
    <w:rsid w:val="00320E6C"/>
    <w:rsid w:val="0032112E"/>
    <w:rsid w:val="00324403"/>
    <w:rsid w:val="00324872"/>
    <w:rsid w:val="00327B7D"/>
    <w:rsid w:val="00330A35"/>
    <w:rsid w:val="00335759"/>
    <w:rsid w:val="00336E17"/>
    <w:rsid w:val="00337ADD"/>
    <w:rsid w:val="0034106B"/>
    <w:rsid w:val="00342611"/>
    <w:rsid w:val="00346F4F"/>
    <w:rsid w:val="00350226"/>
    <w:rsid w:val="003517D4"/>
    <w:rsid w:val="00353C5C"/>
    <w:rsid w:val="00354069"/>
    <w:rsid w:val="003542CD"/>
    <w:rsid w:val="00354B0C"/>
    <w:rsid w:val="003669ED"/>
    <w:rsid w:val="00367D50"/>
    <w:rsid w:val="0037194E"/>
    <w:rsid w:val="00373B47"/>
    <w:rsid w:val="00374CEF"/>
    <w:rsid w:val="00375A9F"/>
    <w:rsid w:val="003778EA"/>
    <w:rsid w:val="00377CAD"/>
    <w:rsid w:val="003801DA"/>
    <w:rsid w:val="00382079"/>
    <w:rsid w:val="00382AEC"/>
    <w:rsid w:val="0038623D"/>
    <w:rsid w:val="003864DB"/>
    <w:rsid w:val="00386A2F"/>
    <w:rsid w:val="00391604"/>
    <w:rsid w:val="00391BED"/>
    <w:rsid w:val="00392DB0"/>
    <w:rsid w:val="00392FD7"/>
    <w:rsid w:val="00394529"/>
    <w:rsid w:val="00395A2F"/>
    <w:rsid w:val="00395AE0"/>
    <w:rsid w:val="003A460D"/>
    <w:rsid w:val="003A4F1D"/>
    <w:rsid w:val="003A5ACC"/>
    <w:rsid w:val="003A5C0E"/>
    <w:rsid w:val="003A7781"/>
    <w:rsid w:val="003B00C9"/>
    <w:rsid w:val="003B1536"/>
    <w:rsid w:val="003B3BD8"/>
    <w:rsid w:val="003B4396"/>
    <w:rsid w:val="003B53F8"/>
    <w:rsid w:val="003B73A4"/>
    <w:rsid w:val="003C07D2"/>
    <w:rsid w:val="003C1A0B"/>
    <w:rsid w:val="003C5582"/>
    <w:rsid w:val="003C6C3E"/>
    <w:rsid w:val="003D4FF0"/>
    <w:rsid w:val="003D6798"/>
    <w:rsid w:val="003D6A40"/>
    <w:rsid w:val="003D6D9B"/>
    <w:rsid w:val="003E04F0"/>
    <w:rsid w:val="003E0661"/>
    <w:rsid w:val="003E5BD7"/>
    <w:rsid w:val="003E65B6"/>
    <w:rsid w:val="003E6E2B"/>
    <w:rsid w:val="003F11CF"/>
    <w:rsid w:val="003F1203"/>
    <w:rsid w:val="003F27F1"/>
    <w:rsid w:val="003F4244"/>
    <w:rsid w:val="003F44C3"/>
    <w:rsid w:val="004012D9"/>
    <w:rsid w:val="00410004"/>
    <w:rsid w:val="00410355"/>
    <w:rsid w:val="00414DD4"/>
    <w:rsid w:val="00415199"/>
    <w:rsid w:val="0042401C"/>
    <w:rsid w:val="004348F4"/>
    <w:rsid w:val="00434944"/>
    <w:rsid w:val="00437611"/>
    <w:rsid w:val="00437BA3"/>
    <w:rsid w:val="00440E4C"/>
    <w:rsid w:val="00446AE2"/>
    <w:rsid w:val="00447C91"/>
    <w:rsid w:val="004530D7"/>
    <w:rsid w:val="00454FBA"/>
    <w:rsid w:val="00455EDD"/>
    <w:rsid w:val="00464528"/>
    <w:rsid w:val="0046517B"/>
    <w:rsid w:val="004670DA"/>
    <w:rsid w:val="00470BF2"/>
    <w:rsid w:val="004741FB"/>
    <w:rsid w:val="0047469E"/>
    <w:rsid w:val="00477493"/>
    <w:rsid w:val="00480B88"/>
    <w:rsid w:val="004832E7"/>
    <w:rsid w:val="00484F6D"/>
    <w:rsid w:val="004850F7"/>
    <w:rsid w:val="004862A9"/>
    <w:rsid w:val="00486A76"/>
    <w:rsid w:val="00494845"/>
    <w:rsid w:val="00497FD3"/>
    <w:rsid w:val="004A1810"/>
    <w:rsid w:val="004A3C6E"/>
    <w:rsid w:val="004A5E05"/>
    <w:rsid w:val="004B4278"/>
    <w:rsid w:val="004B44F0"/>
    <w:rsid w:val="004B569F"/>
    <w:rsid w:val="004B7467"/>
    <w:rsid w:val="004C308A"/>
    <w:rsid w:val="004C38EA"/>
    <w:rsid w:val="004C4E64"/>
    <w:rsid w:val="004C6185"/>
    <w:rsid w:val="004C7F4A"/>
    <w:rsid w:val="004D01E4"/>
    <w:rsid w:val="004D0931"/>
    <w:rsid w:val="004D36E0"/>
    <w:rsid w:val="004D7D2E"/>
    <w:rsid w:val="004E0F51"/>
    <w:rsid w:val="004E6BEA"/>
    <w:rsid w:val="004E779B"/>
    <w:rsid w:val="004E7998"/>
    <w:rsid w:val="004F4DE3"/>
    <w:rsid w:val="004F7284"/>
    <w:rsid w:val="00500204"/>
    <w:rsid w:val="005009B8"/>
    <w:rsid w:val="00503984"/>
    <w:rsid w:val="00503C2E"/>
    <w:rsid w:val="00511723"/>
    <w:rsid w:val="00511BE3"/>
    <w:rsid w:val="00512855"/>
    <w:rsid w:val="00515ACD"/>
    <w:rsid w:val="00516108"/>
    <w:rsid w:val="005164B0"/>
    <w:rsid w:val="00521419"/>
    <w:rsid w:val="0052195F"/>
    <w:rsid w:val="005226DE"/>
    <w:rsid w:val="00522901"/>
    <w:rsid w:val="0052367E"/>
    <w:rsid w:val="005244A5"/>
    <w:rsid w:val="00525E39"/>
    <w:rsid w:val="0053071F"/>
    <w:rsid w:val="00532BDF"/>
    <w:rsid w:val="00535437"/>
    <w:rsid w:val="005365A2"/>
    <w:rsid w:val="00536AF4"/>
    <w:rsid w:val="005376F6"/>
    <w:rsid w:val="00540D16"/>
    <w:rsid w:val="005436FF"/>
    <w:rsid w:val="00544C1A"/>
    <w:rsid w:val="0054676A"/>
    <w:rsid w:val="005543E7"/>
    <w:rsid w:val="00557246"/>
    <w:rsid w:val="00560392"/>
    <w:rsid w:val="005644AB"/>
    <w:rsid w:val="00565C92"/>
    <w:rsid w:val="00567278"/>
    <w:rsid w:val="005704AB"/>
    <w:rsid w:val="0057444B"/>
    <w:rsid w:val="005744F0"/>
    <w:rsid w:val="00574710"/>
    <w:rsid w:val="0057486B"/>
    <w:rsid w:val="005748E4"/>
    <w:rsid w:val="00574B56"/>
    <w:rsid w:val="00574CB0"/>
    <w:rsid w:val="005804E7"/>
    <w:rsid w:val="00583439"/>
    <w:rsid w:val="00585D78"/>
    <w:rsid w:val="00586155"/>
    <w:rsid w:val="0059286F"/>
    <w:rsid w:val="00594351"/>
    <w:rsid w:val="005957C0"/>
    <w:rsid w:val="00595D0D"/>
    <w:rsid w:val="005A1619"/>
    <w:rsid w:val="005A2AA4"/>
    <w:rsid w:val="005A33FA"/>
    <w:rsid w:val="005A3633"/>
    <w:rsid w:val="005A36A9"/>
    <w:rsid w:val="005A4030"/>
    <w:rsid w:val="005A4666"/>
    <w:rsid w:val="005B0627"/>
    <w:rsid w:val="005B0AC2"/>
    <w:rsid w:val="005B167D"/>
    <w:rsid w:val="005B1D4B"/>
    <w:rsid w:val="005B1F70"/>
    <w:rsid w:val="005B3CAC"/>
    <w:rsid w:val="005B6695"/>
    <w:rsid w:val="005B6FBF"/>
    <w:rsid w:val="005C0B5F"/>
    <w:rsid w:val="005C3401"/>
    <w:rsid w:val="005C4F43"/>
    <w:rsid w:val="005C57A5"/>
    <w:rsid w:val="005C7D88"/>
    <w:rsid w:val="005D22C9"/>
    <w:rsid w:val="005D64A2"/>
    <w:rsid w:val="005E1C66"/>
    <w:rsid w:val="005E364B"/>
    <w:rsid w:val="005E3F80"/>
    <w:rsid w:val="005E3FEB"/>
    <w:rsid w:val="005E44AC"/>
    <w:rsid w:val="005E75CD"/>
    <w:rsid w:val="005F1138"/>
    <w:rsid w:val="005F2D57"/>
    <w:rsid w:val="005F356D"/>
    <w:rsid w:val="005F6501"/>
    <w:rsid w:val="005F7E3A"/>
    <w:rsid w:val="0060026B"/>
    <w:rsid w:val="006003DE"/>
    <w:rsid w:val="0060118B"/>
    <w:rsid w:val="00601988"/>
    <w:rsid w:val="00604FB5"/>
    <w:rsid w:val="006064E1"/>
    <w:rsid w:val="00606A49"/>
    <w:rsid w:val="00612135"/>
    <w:rsid w:val="00616C82"/>
    <w:rsid w:val="00617097"/>
    <w:rsid w:val="0062750E"/>
    <w:rsid w:val="0063294F"/>
    <w:rsid w:val="00634B69"/>
    <w:rsid w:val="00634FC5"/>
    <w:rsid w:val="00645C80"/>
    <w:rsid w:val="00652F53"/>
    <w:rsid w:val="00660939"/>
    <w:rsid w:val="00661BD2"/>
    <w:rsid w:val="00666E1F"/>
    <w:rsid w:val="006705E5"/>
    <w:rsid w:val="00670704"/>
    <w:rsid w:val="00671590"/>
    <w:rsid w:val="0067178E"/>
    <w:rsid w:val="00673050"/>
    <w:rsid w:val="00673BB1"/>
    <w:rsid w:val="00677269"/>
    <w:rsid w:val="00682A9B"/>
    <w:rsid w:val="006919BF"/>
    <w:rsid w:val="00691CA7"/>
    <w:rsid w:val="006926BF"/>
    <w:rsid w:val="006936D0"/>
    <w:rsid w:val="006941ED"/>
    <w:rsid w:val="0069457B"/>
    <w:rsid w:val="00695D97"/>
    <w:rsid w:val="00697787"/>
    <w:rsid w:val="006A443D"/>
    <w:rsid w:val="006A56DC"/>
    <w:rsid w:val="006B2A12"/>
    <w:rsid w:val="006B4F0B"/>
    <w:rsid w:val="006B60DA"/>
    <w:rsid w:val="006C08E7"/>
    <w:rsid w:val="006C15B5"/>
    <w:rsid w:val="006C3D74"/>
    <w:rsid w:val="006C475E"/>
    <w:rsid w:val="006C6D6D"/>
    <w:rsid w:val="006D1A06"/>
    <w:rsid w:val="006D3FCE"/>
    <w:rsid w:val="006D4132"/>
    <w:rsid w:val="006D7428"/>
    <w:rsid w:val="006D7822"/>
    <w:rsid w:val="006D7F9B"/>
    <w:rsid w:val="006E11F4"/>
    <w:rsid w:val="006E19E2"/>
    <w:rsid w:val="006E2F82"/>
    <w:rsid w:val="006E4E20"/>
    <w:rsid w:val="006E7764"/>
    <w:rsid w:val="006F0120"/>
    <w:rsid w:val="006F0727"/>
    <w:rsid w:val="006F3805"/>
    <w:rsid w:val="006F4088"/>
    <w:rsid w:val="006F4A99"/>
    <w:rsid w:val="006F7ECC"/>
    <w:rsid w:val="00701C67"/>
    <w:rsid w:val="00710D05"/>
    <w:rsid w:val="00715CF8"/>
    <w:rsid w:val="00717A4A"/>
    <w:rsid w:val="007204C9"/>
    <w:rsid w:val="0072243E"/>
    <w:rsid w:val="00722E28"/>
    <w:rsid w:val="007308D7"/>
    <w:rsid w:val="007323AA"/>
    <w:rsid w:val="00734229"/>
    <w:rsid w:val="00734F3F"/>
    <w:rsid w:val="007407E8"/>
    <w:rsid w:val="007448D6"/>
    <w:rsid w:val="00746EA7"/>
    <w:rsid w:val="00746FBD"/>
    <w:rsid w:val="0074711B"/>
    <w:rsid w:val="0074713F"/>
    <w:rsid w:val="00750671"/>
    <w:rsid w:val="007526A2"/>
    <w:rsid w:val="00753D02"/>
    <w:rsid w:val="00754B13"/>
    <w:rsid w:val="00756D9C"/>
    <w:rsid w:val="007602CD"/>
    <w:rsid w:val="0076094A"/>
    <w:rsid w:val="00761AE6"/>
    <w:rsid w:val="0076254E"/>
    <w:rsid w:val="00763937"/>
    <w:rsid w:val="00766A05"/>
    <w:rsid w:val="007677A0"/>
    <w:rsid w:val="007709BE"/>
    <w:rsid w:val="0077400A"/>
    <w:rsid w:val="007756BE"/>
    <w:rsid w:val="00776675"/>
    <w:rsid w:val="00781865"/>
    <w:rsid w:val="0078474F"/>
    <w:rsid w:val="00784E82"/>
    <w:rsid w:val="00786269"/>
    <w:rsid w:val="0079040C"/>
    <w:rsid w:val="00790565"/>
    <w:rsid w:val="0079136C"/>
    <w:rsid w:val="007920B2"/>
    <w:rsid w:val="007933FD"/>
    <w:rsid w:val="007945DE"/>
    <w:rsid w:val="00795EAB"/>
    <w:rsid w:val="00797F41"/>
    <w:rsid w:val="007A1DA4"/>
    <w:rsid w:val="007A38B7"/>
    <w:rsid w:val="007A7139"/>
    <w:rsid w:val="007A7871"/>
    <w:rsid w:val="007A7F7D"/>
    <w:rsid w:val="007B0BCB"/>
    <w:rsid w:val="007B61DD"/>
    <w:rsid w:val="007B6A10"/>
    <w:rsid w:val="007C11D7"/>
    <w:rsid w:val="007D04A6"/>
    <w:rsid w:val="007D0784"/>
    <w:rsid w:val="007D2569"/>
    <w:rsid w:val="007D314F"/>
    <w:rsid w:val="007D4DE8"/>
    <w:rsid w:val="007D532D"/>
    <w:rsid w:val="007D53A5"/>
    <w:rsid w:val="007E1C85"/>
    <w:rsid w:val="007E21BA"/>
    <w:rsid w:val="007E2F7D"/>
    <w:rsid w:val="007E35E4"/>
    <w:rsid w:val="007E4EC3"/>
    <w:rsid w:val="007F1051"/>
    <w:rsid w:val="007F1AE0"/>
    <w:rsid w:val="007F41A4"/>
    <w:rsid w:val="007F56DF"/>
    <w:rsid w:val="008015A4"/>
    <w:rsid w:val="00803EE5"/>
    <w:rsid w:val="00805105"/>
    <w:rsid w:val="00807E37"/>
    <w:rsid w:val="0081050F"/>
    <w:rsid w:val="008124C4"/>
    <w:rsid w:val="00814E97"/>
    <w:rsid w:val="00816A48"/>
    <w:rsid w:val="0082209E"/>
    <w:rsid w:val="008228A5"/>
    <w:rsid w:val="00823888"/>
    <w:rsid w:val="00824A44"/>
    <w:rsid w:val="00825546"/>
    <w:rsid w:val="00831A6B"/>
    <w:rsid w:val="0083337D"/>
    <w:rsid w:val="00840616"/>
    <w:rsid w:val="00841EFD"/>
    <w:rsid w:val="008437B0"/>
    <w:rsid w:val="0084553B"/>
    <w:rsid w:val="00845E6A"/>
    <w:rsid w:val="00846176"/>
    <w:rsid w:val="00847E71"/>
    <w:rsid w:val="00853062"/>
    <w:rsid w:val="00855571"/>
    <w:rsid w:val="00855EE7"/>
    <w:rsid w:val="00857582"/>
    <w:rsid w:val="008643BC"/>
    <w:rsid w:val="00871D53"/>
    <w:rsid w:val="00872B98"/>
    <w:rsid w:val="008737E2"/>
    <w:rsid w:val="00874D35"/>
    <w:rsid w:val="008772B7"/>
    <w:rsid w:val="00877746"/>
    <w:rsid w:val="00882835"/>
    <w:rsid w:val="00883746"/>
    <w:rsid w:val="00884299"/>
    <w:rsid w:val="00885AE5"/>
    <w:rsid w:val="008873D2"/>
    <w:rsid w:val="00887DDC"/>
    <w:rsid w:val="008917DC"/>
    <w:rsid w:val="0089250A"/>
    <w:rsid w:val="0089719D"/>
    <w:rsid w:val="008A05AC"/>
    <w:rsid w:val="008A0821"/>
    <w:rsid w:val="008A0F0A"/>
    <w:rsid w:val="008A45CF"/>
    <w:rsid w:val="008A5C25"/>
    <w:rsid w:val="008A74FD"/>
    <w:rsid w:val="008A7AF5"/>
    <w:rsid w:val="008C1A05"/>
    <w:rsid w:val="008C21AF"/>
    <w:rsid w:val="008C2490"/>
    <w:rsid w:val="008C4DC9"/>
    <w:rsid w:val="008C5A9D"/>
    <w:rsid w:val="008C74BE"/>
    <w:rsid w:val="008C7B71"/>
    <w:rsid w:val="008D456A"/>
    <w:rsid w:val="008D6A78"/>
    <w:rsid w:val="008D7417"/>
    <w:rsid w:val="008D772F"/>
    <w:rsid w:val="008E0478"/>
    <w:rsid w:val="008E2154"/>
    <w:rsid w:val="008E2C15"/>
    <w:rsid w:val="008E4010"/>
    <w:rsid w:val="008E6BFD"/>
    <w:rsid w:val="008E73D7"/>
    <w:rsid w:val="008F0FBA"/>
    <w:rsid w:val="008F238A"/>
    <w:rsid w:val="008F52E9"/>
    <w:rsid w:val="008F6694"/>
    <w:rsid w:val="0090304C"/>
    <w:rsid w:val="00904A26"/>
    <w:rsid w:val="00905D14"/>
    <w:rsid w:val="0090733B"/>
    <w:rsid w:val="00913B02"/>
    <w:rsid w:val="00913B07"/>
    <w:rsid w:val="009140F2"/>
    <w:rsid w:val="0091660A"/>
    <w:rsid w:val="00917A40"/>
    <w:rsid w:val="00920EBA"/>
    <w:rsid w:val="009216BC"/>
    <w:rsid w:val="00924BB2"/>
    <w:rsid w:val="00926111"/>
    <w:rsid w:val="00926F5A"/>
    <w:rsid w:val="00930179"/>
    <w:rsid w:val="00935AC0"/>
    <w:rsid w:val="00940848"/>
    <w:rsid w:val="00942B49"/>
    <w:rsid w:val="00944E4A"/>
    <w:rsid w:val="00951F0C"/>
    <w:rsid w:val="0095350C"/>
    <w:rsid w:val="00956A0B"/>
    <w:rsid w:val="0096143A"/>
    <w:rsid w:val="009616E9"/>
    <w:rsid w:val="00964B20"/>
    <w:rsid w:val="00967406"/>
    <w:rsid w:val="0097111D"/>
    <w:rsid w:val="009726CA"/>
    <w:rsid w:val="0097483B"/>
    <w:rsid w:val="00975091"/>
    <w:rsid w:val="00976D70"/>
    <w:rsid w:val="00977108"/>
    <w:rsid w:val="0097756F"/>
    <w:rsid w:val="009804F7"/>
    <w:rsid w:val="00982218"/>
    <w:rsid w:val="0098270B"/>
    <w:rsid w:val="009860E7"/>
    <w:rsid w:val="009863E1"/>
    <w:rsid w:val="00990736"/>
    <w:rsid w:val="00993DED"/>
    <w:rsid w:val="00995AA6"/>
    <w:rsid w:val="009A00A5"/>
    <w:rsid w:val="009A327C"/>
    <w:rsid w:val="009A3E81"/>
    <w:rsid w:val="009A5BE0"/>
    <w:rsid w:val="009A6BA6"/>
    <w:rsid w:val="009A7131"/>
    <w:rsid w:val="009B1F64"/>
    <w:rsid w:val="009B21A6"/>
    <w:rsid w:val="009B39F9"/>
    <w:rsid w:val="009B7800"/>
    <w:rsid w:val="009C0FD3"/>
    <w:rsid w:val="009C2031"/>
    <w:rsid w:val="009C26C1"/>
    <w:rsid w:val="009C56F6"/>
    <w:rsid w:val="009D317D"/>
    <w:rsid w:val="009D4DBF"/>
    <w:rsid w:val="009D699A"/>
    <w:rsid w:val="009E041A"/>
    <w:rsid w:val="009E0841"/>
    <w:rsid w:val="009E13AB"/>
    <w:rsid w:val="009E396F"/>
    <w:rsid w:val="009E4419"/>
    <w:rsid w:val="009E7302"/>
    <w:rsid w:val="009F1DFA"/>
    <w:rsid w:val="009F200F"/>
    <w:rsid w:val="009F241E"/>
    <w:rsid w:val="009F2E8B"/>
    <w:rsid w:val="009F3D69"/>
    <w:rsid w:val="009F490E"/>
    <w:rsid w:val="009F5061"/>
    <w:rsid w:val="009F7AF6"/>
    <w:rsid w:val="00A01C55"/>
    <w:rsid w:val="00A06951"/>
    <w:rsid w:val="00A06A03"/>
    <w:rsid w:val="00A06E64"/>
    <w:rsid w:val="00A07876"/>
    <w:rsid w:val="00A07B17"/>
    <w:rsid w:val="00A07E87"/>
    <w:rsid w:val="00A122E4"/>
    <w:rsid w:val="00A14DE4"/>
    <w:rsid w:val="00A175A8"/>
    <w:rsid w:val="00A2020E"/>
    <w:rsid w:val="00A24219"/>
    <w:rsid w:val="00A2445A"/>
    <w:rsid w:val="00A245B2"/>
    <w:rsid w:val="00A248B5"/>
    <w:rsid w:val="00A25A10"/>
    <w:rsid w:val="00A26045"/>
    <w:rsid w:val="00A2789D"/>
    <w:rsid w:val="00A31DDC"/>
    <w:rsid w:val="00A40FAC"/>
    <w:rsid w:val="00A425BC"/>
    <w:rsid w:val="00A42A8D"/>
    <w:rsid w:val="00A45045"/>
    <w:rsid w:val="00A457D5"/>
    <w:rsid w:val="00A474E2"/>
    <w:rsid w:val="00A47B08"/>
    <w:rsid w:val="00A524D1"/>
    <w:rsid w:val="00A52ECC"/>
    <w:rsid w:val="00A54A43"/>
    <w:rsid w:val="00A54C28"/>
    <w:rsid w:val="00A5652C"/>
    <w:rsid w:val="00A575D0"/>
    <w:rsid w:val="00A60B4D"/>
    <w:rsid w:val="00A61AFB"/>
    <w:rsid w:val="00A64D19"/>
    <w:rsid w:val="00A64E0E"/>
    <w:rsid w:val="00A6534D"/>
    <w:rsid w:val="00A721DE"/>
    <w:rsid w:val="00A73708"/>
    <w:rsid w:val="00A73C84"/>
    <w:rsid w:val="00A75A40"/>
    <w:rsid w:val="00A76831"/>
    <w:rsid w:val="00A80497"/>
    <w:rsid w:val="00A9063B"/>
    <w:rsid w:val="00A91164"/>
    <w:rsid w:val="00A92E6B"/>
    <w:rsid w:val="00A9324D"/>
    <w:rsid w:val="00A93E52"/>
    <w:rsid w:val="00A9526D"/>
    <w:rsid w:val="00A9742D"/>
    <w:rsid w:val="00AA0D1E"/>
    <w:rsid w:val="00AA3650"/>
    <w:rsid w:val="00AA3B52"/>
    <w:rsid w:val="00AA3F18"/>
    <w:rsid w:val="00AA5315"/>
    <w:rsid w:val="00AA617C"/>
    <w:rsid w:val="00AA7E40"/>
    <w:rsid w:val="00AB016D"/>
    <w:rsid w:val="00AC3765"/>
    <w:rsid w:val="00AC3865"/>
    <w:rsid w:val="00AC4E72"/>
    <w:rsid w:val="00AC503A"/>
    <w:rsid w:val="00AC6916"/>
    <w:rsid w:val="00AD1312"/>
    <w:rsid w:val="00AD4ECC"/>
    <w:rsid w:val="00AD5310"/>
    <w:rsid w:val="00AD61C5"/>
    <w:rsid w:val="00AD71D6"/>
    <w:rsid w:val="00AD7EDE"/>
    <w:rsid w:val="00AE0691"/>
    <w:rsid w:val="00AE2F17"/>
    <w:rsid w:val="00AE4C7F"/>
    <w:rsid w:val="00AE5DB4"/>
    <w:rsid w:val="00AE76DC"/>
    <w:rsid w:val="00AE791B"/>
    <w:rsid w:val="00AE7965"/>
    <w:rsid w:val="00AF37E2"/>
    <w:rsid w:val="00AF5131"/>
    <w:rsid w:val="00AF5456"/>
    <w:rsid w:val="00B020FB"/>
    <w:rsid w:val="00B02339"/>
    <w:rsid w:val="00B04ADA"/>
    <w:rsid w:val="00B04ED9"/>
    <w:rsid w:val="00B11195"/>
    <w:rsid w:val="00B11E0F"/>
    <w:rsid w:val="00B1275A"/>
    <w:rsid w:val="00B146ED"/>
    <w:rsid w:val="00B15742"/>
    <w:rsid w:val="00B15E7A"/>
    <w:rsid w:val="00B2331C"/>
    <w:rsid w:val="00B23AAC"/>
    <w:rsid w:val="00B23E86"/>
    <w:rsid w:val="00B240B4"/>
    <w:rsid w:val="00B241CD"/>
    <w:rsid w:val="00B24436"/>
    <w:rsid w:val="00B24D37"/>
    <w:rsid w:val="00B2506F"/>
    <w:rsid w:val="00B254E5"/>
    <w:rsid w:val="00B260F0"/>
    <w:rsid w:val="00B27BBB"/>
    <w:rsid w:val="00B30E56"/>
    <w:rsid w:val="00B30E58"/>
    <w:rsid w:val="00B34539"/>
    <w:rsid w:val="00B46F68"/>
    <w:rsid w:val="00B51AA1"/>
    <w:rsid w:val="00B51FCA"/>
    <w:rsid w:val="00B52C45"/>
    <w:rsid w:val="00B54589"/>
    <w:rsid w:val="00B56E8F"/>
    <w:rsid w:val="00B613CA"/>
    <w:rsid w:val="00B622E2"/>
    <w:rsid w:val="00B626B8"/>
    <w:rsid w:val="00B67044"/>
    <w:rsid w:val="00B674E8"/>
    <w:rsid w:val="00B67D4F"/>
    <w:rsid w:val="00B71CA0"/>
    <w:rsid w:val="00B761EE"/>
    <w:rsid w:val="00B77757"/>
    <w:rsid w:val="00B77F3A"/>
    <w:rsid w:val="00B80048"/>
    <w:rsid w:val="00B80AC2"/>
    <w:rsid w:val="00B827CC"/>
    <w:rsid w:val="00B8417F"/>
    <w:rsid w:val="00B93C6A"/>
    <w:rsid w:val="00B954F6"/>
    <w:rsid w:val="00B95959"/>
    <w:rsid w:val="00B95F5F"/>
    <w:rsid w:val="00B973BC"/>
    <w:rsid w:val="00BA254F"/>
    <w:rsid w:val="00BA6478"/>
    <w:rsid w:val="00BB0A74"/>
    <w:rsid w:val="00BB187F"/>
    <w:rsid w:val="00BB349A"/>
    <w:rsid w:val="00BB4B12"/>
    <w:rsid w:val="00BB5360"/>
    <w:rsid w:val="00BB78FD"/>
    <w:rsid w:val="00BC384F"/>
    <w:rsid w:val="00BC3A58"/>
    <w:rsid w:val="00BC5A26"/>
    <w:rsid w:val="00BC611D"/>
    <w:rsid w:val="00BC68C1"/>
    <w:rsid w:val="00BC79AB"/>
    <w:rsid w:val="00BD4C31"/>
    <w:rsid w:val="00BD54BD"/>
    <w:rsid w:val="00BD5D16"/>
    <w:rsid w:val="00BE0FB1"/>
    <w:rsid w:val="00BE272D"/>
    <w:rsid w:val="00BE32C6"/>
    <w:rsid w:val="00BE345E"/>
    <w:rsid w:val="00BE39D9"/>
    <w:rsid w:val="00BE503F"/>
    <w:rsid w:val="00BE77B1"/>
    <w:rsid w:val="00BF0A5D"/>
    <w:rsid w:val="00BF5879"/>
    <w:rsid w:val="00BF6599"/>
    <w:rsid w:val="00BF69D4"/>
    <w:rsid w:val="00BF6F33"/>
    <w:rsid w:val="00BF7C35"/>
    <w:rsid w:val="00C00A1B"/>
    <w:rsid w:val="00C0581F"/>
    <w:rsid w:val="00C060D3"/>
    <w:rsid w:val="00C10001"/>
    <w:rsid w:val="00C12706"/>
    <w:rsid w:val="00C1408C"/>
    <w:rsid w:val="00C1491A"/>
    <w:rsid w:val="00C14E48"/>
    <w:rsid w:val="00C1583D"/>
    <w:rsid w:val="00C22437"/>
    <w:rsid w:val="00C234A6"/>
    <w:rsid w:val="00C24C9F"/>
    <w:rsid w:val="00C25664"/>
    <w:rsid w:val="00C32476"/>
    <w:rsid w:val="00C44B01"/>
    <w:rsid w:val="00C462C0"/>
    <w:rsid w:val="00C537A6"/>
    <w:rsid w:val="00C5626F"/>
    <w:rsid w:val="00C61F48"/>
    <w:rsid w:val="00C709F2"/>
    <w:rsid w:val="00C71E23"/>
    <w:rsid w:val="00C72B2E"/>
    <w:rsid w:val="00C74C66"/>
    <w:rsid w:val="00C779BD"/>
    <w:rsid w:val="00C80EF8"/>
    <w:rsid w:val="00C81788"/>
    <w:rsid w:val="00C870CF"/>
    <w:rsid w:val="00C87B7A"/>
    <w:rsid w:val="00C91C0D"/>
    <w:rsid w:val="00C93CCB"/>
    <w:rsid w:val="00CA210C"/>
    <w:rsid w:val="00CA30BB"/>
    <w:rsid w:val="00CA44D9"/>
    <w:rsid w:val="00CA6496"/>
    <w:rsid w:val="00CB0072"/>
    <w:rsid w:val="00CB2A25"/>
    <w:rsid w:val="00CB3518"/>
    <w:rsid w:val="00CB70A8"/>
    <w:rsid w:val="00CB7664"/>
    <w:rsid w:val="00CC19AF"/>
    <w:rsid w:val="00CC2FC1"/>
    <w:rsid w:val="00CD7A75"/>
    <w:rsid w:val="00CE0F73"/>
    <w:rsid w:val="00CE3778"/>
    <w:rsid w:val="00CE3DFE"/>
    <w:rsid w:val="00CE4767"/>
    <w:rsid w:val="00CF04A0"/>
    <w:rsid w:val="00CF1F2F"/>
    <w:rsid w:val="00D0027F"/>
    <w:rsid w:val="00D04976"/>
    <w:rsid w:val="00D0502C"/>
    <w:rsid w:val="00D062E6"/>
    <w:rsid w:val="00D11B07"/>
    <w:rsid w:val="00D14255"/>
    <w:rsid w:val="00D14750"/>
    <w:rsid w:val="00D158BA"/>
    <w:rsid w:val="00D16D1E"/>
    <w:rsid w:val="00D252F6"/>
    <w:rsid w:val="00D3064B"/>
    <w:rsid w:val="00D30D86"/>
    <w:rsid w:val="00D31114"/>
    <w:rsid w:val="00D317BA"/>
    <w:rsid w:val="00D33FCE"/>
    <w:rsid w:val="00D36E69"/>
    <w:rsid w:val="00D37DAA"/>
    <w:rsid w:val="00D43652"/>
    <w:rsid w:val="00D44FB2"/>
    <w:rsid w:val="00D456FE"/>
    <w:rsid w:val="00D45915"/>
    <w:rsid w:val="00D46FA0"/>
    <w:rsid w:val="00D471F0"/>
    <w:rsid w:val="00D47A73"/>
    <w:rsid w:val="00D52073"/>
    <w:rsid w:val="00D625E1"/>
    <w:rsid w:val="00D64040"/>
    <w:rsid w:val="00D64081"/>
    <w:rsid w:val="00D64F15"/>
    <w:rsid w:val="00D71E72"/>
    <w:rsid w:val="00D726AA"/>
    <w:rsid w:val="00D731A3"/>
    <w:rsid w:val="00D73836"/>
    <w:rsid w:val="00D76320"/>
    <w:rsid w:val="00D802C2"/>
    <w:rsid w:val="00D802C4"/>
    <w:rsid w:val="00D87313"/>
    <w:rsid w:val="00D8786D"/>
    <w:rsid w:val="00D9204A"/>
    <w:rsid w:val="00D921E8"/>
    <w:rsid w:val="00D92902"/>
    <w:rsid w:val="00D97181"/>
    <w:rsid w:val="00DA69F6"/>
    <w:rsid w:val="00DB1E5F"/>
    <w:rsid w:val="00DB36AF"/>
    <w:rsid w:val="00DB3B52"/>
    <w:rsid w:val="00DC15A5"/>
    <w:rsid w:val="00DC288F"/>
    <w:rsid w:val="00DC449F"/>
    <w:rsid w:val="00DC5768"/>
    <w:rsid w:val="00DD0437"/>
    <w:rsid w:val="00DD2D63"/>
    <w:rsid w:val="00DD4BD3"/>
    <w:rsid w:val="00DE2007"/>
    <w:rsid w:val="00DE24A8"/>
    <w:rsid w:val="00DE35D1"/>
    <w:rsid w:val="00DF1481"/>
    <w:rsid w:val="00DF20FF"/>
    <w:rsid w:val="00DF2F16"/>
    <w:rsid w:val="00DF3A8B"/>
    <w:rsid w:val="00DF6209"/>
    <w:rsid w:val="00E050D7"/>
    <w:rsid w:val="00E1066D"/>
    <w:rsid w:val="00E118FD"/>
    <w:rsid w:val="00E12D1C"/>
    <w:rsid w:val="00E13C85"/>
    <w:rsid w:val="00E16788"/>
    <w:rsid w:val="00E16D87"/>
    <w:rsid w:val="00E21FCB"/>
    <w:rsid w:val="00E24167"/>
    <w:rsid w:val="00E24F0F"/>
    <w:rsid w:val="00E2538F"/>
    <w:rsid w:val="00E27165"/>
    <w:rsid w:val="00E30487"/>
    <w:rsid w:val="00E32731"/>
    <w:rsid w:val="00E33B50"/>
    <w:rsid w:val="00E33F9C"/>
    <w:rsid w:val="00E352A2"/>
    <w:rsid w:val="00E36725"/>
    <w:rsid w:val="00E423B6"/>
    <w:rsid w:val="00E42F4A"/>
    <w:rsid w:val="00E47079"/>
    <w:rsid w:val="00E50D48"/>
    <w:rsid w:val="00E527E4"/>
    <w:rsid w:val="00E55121"/>
    <w:rsid w:val="00E618A2"/>
    <w:rsid w:val="00E64282"/>
    <w:rsid w:val="00E64B48"/>
    <w:rsid w:val="00E659F3"/>
    <w:rsid w:val="00E66ABD"/>
    <w:rsid w:val="00E70826"/>
    <w:rsid w:val="00E71655"/>
    <w:rsid w:val="00E73E8F"/>
    <w:rsid w:val="00E74A8E"/>
    <w:rsid w:val="00E74B2E"/>
    <w:rsid w:val="00E750D6"/>
    <w:rsid w:val="00E7546F"/>
    <w:rsid w:val="00E759BD"/>
    <w:rsid w:val="00E87869"/>
    <w:rsid w:val="00E90083"/>
    <w:rsid w:val="00E93108"/>
    <w:rsid w:val="00E9677A"/>
    <w:rsid w:val="00EA4BC3"/>
    <w:rsid w:val="00EA61F4"/>
    <w:rsid w:val="00EA6D35"/>
    <w:rsid w:val="00EB2E43"/>
    <w:rsid w:val="00EB310B"/>
    <w:rsid w:val="00EB3941"/>
    <w:rsid w:val="00EB6021"/>
    <w:rsid w:val="00EB7C4D"/>
    <w:rsid w:val="00EB7E45"/>
    <w:rsid w:val="00EC0272"/>
    <w:rsid w:val="00EC1799"/>
    <w:rsid w:val="00EC45B6"/>
    <w:rsid w:val="00EC5322"/>
    <w:rsid w:val="00ED08BD"/>
    <w:rsid w:val="00ED159C"/>
    <w:rsid w:val="00ED1856"/>
    <w:rsid w:val="00ED3D05"/>
    <w:rsid w:val="00ED40BC"/>
    <w:rsid w:val="00ED4F9D"/>
    <w:rsid w:val="00ED68F0"/>
    <w:rsid w:val="00EE0450"/>
    <w:rsid w:val="00EE44B0"/>
    <w:rsid w:val="00EE5389"/>
    <w:rsid w:val="00EE70DB"/>
    <w:rsid w:val="00EE764F"/>
    <w:rsid w:val="00EF097B"/>
    <w:rsid w:val="00EF3AC5"/>
    <w:rsid w:val="00F000E6"/>
    <w:rsid w:val="00F010FB"/>
    <w:rsid w:val="00F024F1"/>
    <w:rsid w:val="00F03C98"/>
    <w:rsid w:val="00F053E9"/>
    <w:rsid w:val="00F058ED"/>
    <w:rsid w:val="00F07EF4"/>
    <w:rsid w:val="00F10FE0"/>
    <w:rsid w:val="00F11340"/>
    <w:rsid w:val="00F12F33"/>
    <w:rsid w:val="00F13299"/>
    <w:rsid w:val="00F13F92"/>
    <w:rsid w:val="00F159DD"/>
    <w:rsid w:val="00F1622B"/>
    <w:rsid w:val="00F3143B"/>
    <w:rsid w:val="00F32269"/>
    <w:rsid w:val="00F32886"/>
    <w:rsid w:val="00F34ADF"/>
    <w:rsid w:val="00F34D43"/>
    <w:rsid w:val="00F377C1"/>
    <w:rsid w:val="00F40D29"/>
    <w:rsid w:val="00F41207"/>
    <w:rsid w:val="00F41660"/>
    <w:rsid w:val="00F445CC"/>
    <w:rsid w:val="00F44D80"/>
    <w:rsid w:val="00F46572"/>
    <w:rsid w:val="00F4738F"/>
    <w:rsid w:val="00F473C1"/>
    <w:rsid w:val="00F5540B"/>
    <w:rsid w:val="00F60F60"/>
    <w:rsid w:val="00F61B9A"/>
    <w:rsid w:val="00F62D26"/>
    <w:rsid w:val="00F66817"/>
    <w:rsid w:val="00F67320"/>
    <w:rsid w:val="00F714C9"/>
    <w:rsid w:val="00F717AE"/>
    <w:rsid w:val="00F76FA3"/>
    <w:rsid w:val="00F81CCD"/>
    <w:rsid w:val="00F90E28"/>
    <w:rsid w:val="00F915BC"/>
    <w:rsid w:val="00F963C1"/>
    <w:rsid w:val="00FA2F02"/>
    <w:rsid w:val="00FA423E"/>
    <w:rsid w:val="00FA5FB3"/>
    <w:rsid w:val="00FA7DF6"/>
    <w:rsid w:val="00FB058E"/>
    <w:rsid w:val="00FB1903"/>
    <w:rsid w:val="00FB356D"/>
    <w:rsid w:val="00FB4477"/>
    <w:rsid w:val="00FB5197"/>
    <w:rsid w:val="00FC159D"/>
    <w:rsid w:val="00FC29BF"/>
    <w:rsid w:val="00FC7302"/>
    <w:rsid w:val="00FD5812"/>
    <w:rsid w:val="00FD67FF"/>
    <w:rsid w:val="00FD7852"/>
    <w:rsid w:val="00FD78AA"/>
    <w:rsid w:val="00FE03A9"/>
    <w:rsid w:val="00FE3FCB"/>
    <w:rsid w:val="00FE49C8"/>
    <w:rsid w:val="00FE56C7"/>
    <w:rsid w:val="00FF0499"/>
    <w:rsid w:val="00FF235F"/>
    <w:rsid w:val="00FF2CE0"/>
    <w:rsid w:val="00FF65AD"/>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6021"/>
    <w:rPr>
      <w:sz w:val="24"/>
      <w:lang w:val="en-AU" w:eastAsia="en-GB"/>
    </w:rPr>
  </w:style>
  <w:style w:type="paragraph" w:styleId="Heading1">
    <w:name w:val="heading 1"/>
    <w:basedOn w:val="Normal"/>
    <w:next w:val="Normal"/>
    <w:qFormat/>
    <w:rsid w:val="00EB6021"/>
    <w:pPr>
      <w:keepNext/>
      <w:jc w:val="center"/>
      <w:outlineLvl w:val="0"/>
    </w:pPr>
    <w:rPr>
      <w:rFonts w:ascii="Arial" w:hAnsi="Arial"/>
      <w:b/>
      <w:sz w:val="32"/>
    </w:rPr>
  </w:style>
  <w:style w:type="paragraph" w:styleId="Heading2">
    <w:name w:val="heading 2"/>
    <w:basedOn w:val="Normal"/>
    <w:next w:val="Normal"/>
    <w:qFormat/>
    <w:rsid w:val="00EB6021"/>
    <w:pPr>
      <w:keepNext/>
      <w:jc w:val="both"/>
      <w:outlineLvl w:val="1"/>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kLabel">
    <w:name w:val="Block Label"/>
    <w:basedOn w:val="Normal"/>
    <w:next w:val="Normal"/>
    <w:rsid w:val="00EB6021"/>
    <w:rPr>
      <w:b/>
      <w:lang w:val="en-US"/>
    </w:rPr>
  </w:style>
  <w:style w:type="paragraph" w:styleId="BodyText">
    <w:name w:val="Body Text"/>
    <w:basedOn w:val="Normal"/>
    <w:rsid w:val="00EB6021"/>
    <w:rPr>
      <w:rFonts w:ascii="Arial" w:hAnsi="Arial"/>
      <w:sz w:val="32"/>
    </w:rPr>
  </w:style>
  <w:style w:type="paragraph" w:styleId="Header">
    <w:name w:val="header"/>
    <w:basedOn w:val="Normal"/>
    <w:rsid w:val="00EB6021"/>
    <w:pPr>
      <w:tabs>
        <w:tab w:val="center" w:pos="4153"/>
        <w:tab w:val="right" w:pos="8306"/>
      </w:tabs>
    </w:pPr>
  </w:style>
  <w:style w:type="paragraph" w:styleId="Footer">
    <w:name w:val="footer"/>
    <w:basedOn w:val="Normal"/>
    <w:rsid w:val="00EB6021"/>
    <w:pPr>
      <w:tabs>
        <w:tab w:val="center" w:pos="4153"/>
        <w:tab w:val="right" w:pos="8306"/>
      </w:tabs>
    </w:pPr>
  </w:style>
  <w:style w:type="paragraph" w:styleId="BodyText2">
    <w:name w:val="Body Text 2"/>
    <w:basedOn w:val="Normal"/>
    <w:rsid w:val="00EB6021"/>
    <w:rPr>
      <w:rFonts w:ascii="Arial" w:hAnsi="Arial"/>
      <w:b/>
      <w:i/>
    </w:rPr>
  </w:style>
  <w:style w:type="paragraph" w:styleId="BalloonText">
    <w:name w:val="Balloon Text"/>
    <w:basedOn w:val="Normal"/>
    <w:semiHidden/>
    <w:rsid w:val="00EB6021"/>
    <w:rPr>
      <w:rFonts w:ascii="Tahoma" w:hAnsi="Tahoma" w:cs="Tahoma"/>
      <w:sz w:val="16"/>
      <w:szCs w:val="16"/>
    </w:rPr>
  </w:style>
  <w:style w:type="character" w:styleId="PageNumber">
    <w:name w:val="page number"/>
    <w:basedOn w:val="DefaultParagraphFont"/>
    <w:rsid w:val="004A3C6E"/>
  </w:style>
  <w:style w:type="character" w:styleId="Hyperlink">
    <w:name w:val="Hyperlink"/>
    <w:rsid w:val="001F2375"/>
    <w:rPr>
      <w:color w:val="0000FF"/>
      <w:u w:val="single"/>
    </w:rPr>
  </w:style>
  <w:style w:type="paragraph" w:styleId="DocumentMap">
    <w:name w:val="Document Map"/>
    <w:basedOn w:val="Normal"/>
    <w:semiHidden/>
    <w:rsid w:val="00ED4F9D"/>
    <w:pPr>
      <w:shd w:val="clear" w:color="auto" w:fill="000080"/>
    </w:pPr>
    <w:rPr>
      <w:rFonts w:ascii="Tahoma" w:hAnsi="Tahoma" w:cs="Tahoma"/>
      <w:sz w:val="20"/>
    </w:rPr>
  </w:style>
  <w:style w:type="character" w:styleId="CommentReference">
    <w:name w:val="annotation reference"/>
    <w:semiHidden/>
    <w:rsid w:val="00E87869"/>
    <w:rPr>
      <w:sz w:val="16"/>
      <w:szCs w:val="16"/>
    </w:rPr>
  </w:style>
  <w:style w:type="paragraph" w:styleId="CommentText">
    <w:name w:val="annotation text"/>
    <w:basedOn w:val="Normal"/>
    <w:semiHidden/>
    <w:rsid w:val="00E87869"/>
    <w:rPr>
      <w:sz w:val="20"/>
    </w:rPr>
  </w:style>
  <w:style w:type="paragraph" w:styleId="CommentSubject">
    <w:name w:val="annotation subject"/>
    <w:basedOn w:val="CommentText"/>
    <w:next w:val="CommentText"/>
    <w:semiHidden/>
    <w:rsid w:val="00E87869"/>
    <w:rPr>
      <w:b/>
      <w:bCs/>
    </w:rPr>
  </w:style>
  <w:style w:type="character" w:styleId="Strong">
    <w:name w:val="Strong"/>
    <w:qFormat/>
    <w:rsid w:val="00FC7302"/>
    <w:rPr>
      <w:b/>
      <w:bCs/>
    </w:rPr>
  </w:style>
  <w:style w:type="paragraph" w:styleId="NormalWeb">
    <w:name w:val="Normal (Web)"/>
    <w:basedOn w:val="Normal"/>
    <w:rsid w:val="00F058ED"/>
    <w:pPr>
      <w:spacing w:before="100" w:beforeAutospacing="1" w:after="100" w:afterAutospacing="1"/>
    </w:pPr>
    <w:rPr>
      <w:szCs w:val="24"/>
      <w:lang w:val="en-GB"/>
    </w:rPr>
  </w:style>
  <w:style w:type="paragraph" w:styleId="ListParagraph">
    <w:name w:val="List Paragraph"/>
    <w:basedOn w:val="Normal"/>
    <w:uiPriority w:val="34"/>
    <w:qFormat/>
    <w:rsid w:val="00BF659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val="en-AU" w:eastAsia="en-GB"/>
    </w:rPr>
  </w:style>
  <w:style w:type="paragraph" w:styleId="Heading1">
    <w:name w:val="heading 1"/>
    <w:basedOn w:val="Normal"/>
    <w:next w:val="Normal"/>
    <w:qFormat/>
    <w:pPr>
      <w:keepNext/>
      <w:jc w:val="center"/>
      <w:outlineLvl w:val="0"/>
    </w:pPr>
    <w:rPr>
      <w:rFonts w:ascii="Arial" w:hAnsi="Arial"/>
      <w:b/>
      <w:sz w:val="32"/>
    </w:rPr>
  </w:style>
  <w:style w:type="paragraph" w:styleId="Heading2">
    <w:name w:val="heading 2"/>
    <w:basedOn w:val="Normal"/>
    <w:next w:val="Normal"/>
    <w:qFormat/>
    <w:pPr>
      <w:keepNext/>
      <w:jc w:val="both"/>
      <w:outlineLvl w:val="1"/>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lockLabel">
    <w:name w:val="Block Label"/>
    <w:basedOn w:val="Normal"/>
    <w:next w:val="Normal"/>
    <w:rPr>
      <w:b/>
      <w:lang w:val="en-US"/>
    </w:rPr>
  </w:style>
  <w:style w:type="paragraph" w:styleId="BodyText">
    <w:name w:val="Body Text"/>
    <w:basedOn w:val="Normal"/>
    <w:rPr>
      <w:rFonts w:ascii="Arial" w:hAnsi="Arial"/>
      <w:sz w:val="32"/>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2">
    <w:name w:val="Body Text 2"/>
    <w:basedOn w:val="Normal"/>
    <w:rPr>
      <w:rFonts w:ascii="Arial" w:hAnsi="Arial"/>
      <w:b/>
      <w:i/>
    </w:rPr>
  </w:style>
  <w:style w:type="paragraph" w:styleId="BalloonText">
    <w:name w:val="Balloon Text"/>
    <w:basedOn w:val="Normal"/>
    <w:semiHidden/>
    <w:rPr>
      <w:rFonts w:ascii="Tahoma" w:hAnsi="Tahoma" w:cs="Tahoma"/>
      <w:sz w:val="16"/>
      <w:szCs w:val="16"/>
    </w:rPr>
  </w:style>
  <w:style w:type="character" w:styleId="PageNumber">
    <w:name w:val="page number"/>
    <w:basedOn w:val="DefaultParagraphFont"/>
    <w:rsid w:val="004A3C6E"/>
  </w:style>
  <w:style w:type="character" w:styleId="Hyperlink">
    <w:name w:val="Hyperlink"/>
    <w:rsid w:val="001F2375"/>
    <w:rPr>
      <w:color w:val="0000FF"/>
      <w:u w:val="single"/>
    </w:rPr>
  </w:style>
  <w:style w:type="paragraph" w:styleId="DocumentMap">
    <w:name w:val="Document Map"/>
    <w:basedOn w:val="Normal"/>
    <w:semiHidden/>
    <w:rsid w:val="00ED4F9D"/>
    <w:pPr>
      <w:shd w:val="clear" w:color="auto" w:fill="000080"/>
    </w:pPr>
    <w:rPr>
      <w:rFonts w:ascii="Tahoma" w:hAnsi="Tahoma" w:cs="Tahoma"/>
      <w:sz w:val="20"/>
    </w:rPr>
  </w:style>
  <w:style w:type="character" w:styleId="CommentReference">
    <w:name w:val="annotation reference"/>
    <w:semiHidden/>
    <w:rsid w:val="00E87869"/>
    <w:rPr>
      <w:sz w:val="16"/>
      <w:szCs w:val="16"/>
    </w:rPr>
  </w:style>
  <w:style w:type="paragraph" w:styleId="CommentText">
    <w:name w:val="annotation text"/>
    <w:basedOn w:val="Normal"/>
    <w:semiHidden/>
    <w:rsid w:val="00E87869"/>
    <w:rPr>
      <w:sz w:val="20"/>
    </w:rPr>
  </w:style>
  <w:style w:type="paragraph" w:styleId="CommentSubject">
    <w:name w:val="annotation subject"/>
    <w:basedOn w:val="CommentText"/>
    <w:next w:val="CommentText"/>
    <w:semiHidden/>
    <w:rsid w:val="00E87869"/>
    <w:rPr>
      <w:b/>
      <w:bCs/>
    </w:rPr>
  </w:style>
  <w:style w:type="character" w:styleId="Strong">
    <w:name w:val="Strong"/>
    <w:qFormat/>
    <w:rsid w:val="00FC7302"/>
    <w:rPr>
      <w:b/>
      <w:bCs/>
    </w:rPr>
  </w:style>
  <w:style w:type="paragraph" w:styleId="NormalWeb">
    <w:name w:val="Normal (Web)"/>
    <w:basedOn w:val="Normal"/>
    <w:rsid w:val="00F058ED"/>
    <w:pPr>
      <w:spacing w:before="100" w:beforeAutospacing="1" w:after="100" w:afterAutospacing="1"/>
    </w:pPr>
    <w:rPr>
      <w:szCs w:val="24"/>
      <w:lang w:val="en-GB"/>
    </w:rPr>
  </w:style>
  <w:style w:type="paragraph" w:styleId="ListParagraph">
    <w:name w:val="List Paragraph"/>
    <w:basedOn w:val="Normal"/>
    <w:uiPriority w:val="34"/>
    <w:qFormat/>
    <w:rsid w:val="00BF6599"/>
    <w:pPr>
      <w:ind w:left="720"/>
      <w:contextualSpacing/>
    </w:pPr>
  </w:style>
</w:styles>
</file>

<file path=word/webSettings.xml><?xml version="1.0" encoding="utf-8"?>
<w:webSettings xmlns:r="http://schemas.openxmlformats.org/officeDocument/2006/relationships" xmlns:w="http://schemas.openxmlformats.org/wordprocessingml/2006/main">
  <w:divs>
    <w:div w:id="254555533">
      <w:bodyDiv w:val="1"/>
      <w:marLeft w:val="0"/>
      <w:marRight w:val="0"/>
      <w:marTop w:val="0"/>
      <w:marBottom w:val="0"/>
      <w:divBdr>
        <w:top w:val="none" w:sz="0" w:space="0" w:color="auto"/>
        <w:left w:val="none" w:sz="0" w:space="0" w:color="auto"/>
        <w:bottom w:val="none" w:sz="0" w:space="0" w:color="auto"/>
        <w:right w:val="none" w:sz="0" w:space="0" w:color="auto"/>
      </w:divBdr>
    </w:div>
    <w:div w:id="411245892">
      <w:bodyDiv w:val="1"/>
      <w:marLeft w:val="0"/>
      <w:marRight w:val="0"/>
      <w:marTop w:val="0"/>
      <w:marBottom w:val="0"/>
      <w:divBdr>
        <w:top w:val="none" w:sz="0" w:space="0" w:color="auto"/>
        <w:left w:val="none" w:sz="0" w:space="0" w:color="auto"/>
        <w:bottom w:val="none" w:sz="0" w:space="0" w:color="auto"/>
        <w:right w:val="none" w:sz="0" w:space="0" w:color="auto"/>
      </w:divBdr>
    </w:div>
    <w:div w:id="503789783">
      <w:bodyDiv w:val="1"/>
      <w:marLeft w:val="0"/>
      <w:marRight w:val="0"/>
      <w:marTop w:val="0"/>
      <w:marBottom w:val="0"/>
      <w:divBdr>
        <w:top w:val="none" w:sz="0" w:space="0" w:color="auto"/>
        <w:left w:val="none" w:sz="0" w:space="0" w:color="auto"/>
        <w:bottom w:val="none" w:sz="0" w:space="0" w:color="auto"/>
        <w:right w:val="none" w:sz="0" w:space="0" w:color="auto"/>
      </w:divBdr>
      <w:divsChild>
        <w:div w:id="1635527243">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99779317">
              <w:marLeft w:val="0"/>
              <w:marRight w:val="0"/>
              <w:marTop w:val="0"/>
              <w:marBottom w:val="0"/>
              <w:divBdr>
                <w:top w:val="none" w:sz="0" w:space="0" w:color="auto"/>
                <w:left w:val="none" w:sz="0" w:space="0" w:color="auto"/>
                <w:bottom w:val="none" w:sz="0" w:space="0" w:color="auto"/>
                <w:right w:val="none" w:sz="0" w:space="0" w:color="auto"/>
              </w:divBdr>
              <w:divsChild>
                <w:div w:id="1819496843">
                  <w:marLeft w:val="0"/>
                  <w:marRight w:val="0"/>
                  <w:marTop w:val="0"/>
                  <w:marBottom w:val="0"/>
                  <w:divBdr>
                    <w:top w:val="none" w:sz="0" w:space="0" w:color="auto"/>
                    <w:left w:val="none" w:sz="0" w:space="0" w:color="auto"/>
                    <w:bottom w:val="none" w:sz="0" w:space="0" w:color="auto"/>
                    <w:right w:val="none" w:sz="0" w:space="0" w:color="auto"/>
                  </w:divBdr>
                  <w:divsChild>
                    <w:div w:id="1736276980">
                      <w:marLeft w:val="0"/>
                      <w:marRight w:val="0"/>
                      <w:marTop w:val="0"/>
                      <w:marBottom w:val="0"/>
                      <w:divBdr>
                        <w:top w:val="none" w:sz="0" w:space="0" w:color="auto"/>
                        <w:left w:val="none" w:sz="0" w:space="0" w:color="auto"/>
                        <w:bottom w:val="none" w:sz="0" w:space="0" w:color="auto"/>
                        <w:right w:val="none" w:sz="0" w:space="0" w:color="auto"/>
                      </w:divBdr>
                    </w:div>
                    <w:div w:id="1886523456">
                      <w:marLeft w:val="0"/>
                      <w:marRight w:val="0"/>
                      <w:marTop w:val="0"/>
                      <w:marBottom w:val="0"/>
                      <w:divBdr>
                        <w:top w:val="none" w:sz="0" w:space="0" w:color="auto"/>
                        <w:left w:val="none" w:sz="0" w:space="0" w:color="auto"/>
                        <w:bottom w:val="none" w:sz="0" w:space="0" w:color="auto"/>
                        <w:right w:val="none" w:sz="0" w:space="0" w:color="auto"/>
                      </w:divBdr>
                    </w:div>
                  </w:divsChild>
                </w:div>
                <w:div w:id="1820881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7283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Microsoft_Excel_97-2003_Worksheet1.xls"/><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FrancieR\Application%20Data\Microsoft\Templates\Minutes%20Template%20with%20item%20space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1DF34D-2EA7-4D79-B9A8-89F245C53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Minutes Template with item space2.dot</Template>
  <TotalTime>81</TotalTime>
  <Pages>5</Pages>
  <Words>1961</Words>
  <Characters>11179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Meeting Minutes Template</vt:lpstr>
    </vt:vector>
  </TitlesOfParts>
  <Company>Auckland Healthcare Services Ltd</Company>
  <LinksUpToDate>false</LinksUpToDate>
  <CharactersWithSpaces>13114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Meeting Minutes Template</dc:title>
  <dc:creator>Guest</dc:creator>
  <cp:lastModifiedBy>Michael Papesch</cp:lastModifiedBy>
  <cp:revision>6</cp:revision>
  <cp:lastPrinted>2009-06-11T19:59:00Z</cp:lastPrinted>
  <dcterms:created xsi:type="dcterms:W3CDTF">2014-11-17T07:27:00Z</dcterms:created>
  <dcterms:modified xsi:type="dcterms:W3CDTF">2014-11-17T09:04:00Z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TentativeReviewCycleID">
    <vt:i4>983304374</vt:i4>
  </property>
  <property fmtid="{D5CDD505-2E9C-101B-9397-08002B2CF9AE}" pid="4" name="_ReviewCycleID">
    <vt:i4>983304374</vt:i4>
  </property>
  <property fmtid="{D5CDD505-2E9C-101B-9397-08002B2CF9AE}" pid="5" name="_EmailEntryID">
    <vt:lpwstr>00000000A684A2CE7C3ED51198D20008C724BD960700F10DE59FA201D211989800805FD4E36B0000073967DF0000213626E590B5F9449C70B209CFC8AE4A04DBCD0D94890000</vt:lpwstr>
  </property>
  <property fmtid="{D5CDD505-2E9C-101B-9397-08002B2CF9AE}" pid="6" name="_EmailStoreID0">
    <vt:lpwstr>0000000038A1BB1005E5101AA1BB08002B2A56C20000454D534D44422E444C4C00000000000000001B55FA20AA6611CD9BC800AA002FC45A0C00000045584348414E474532002F6F3D487561726168692F6F753D4175636B6C616E64204469737472696374204865616C746820426F6172642F636E3D526563697069656E747</vt:lpwstr>
  </property>
  <property fmtid="{D5CDD505-2E9C-101B-9397-08002B2CF9AE}" pid="7" name="_EmailStoreID1">
    <vt:lpwstr>32F636E3D504669656C64657300</vt:lpwstr>
  </property>
  <property fmtid="{D5CDD505-2E9C-101B-9397-08002B2CF9AE}" pid="8" name="ContentType">
    <vt:lpwstr>Document</vt:lpwstr>
  </property>
</Properties>
</file>